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830" w:rsidRPr="00710830" w:rsidRDefault="00710830" w:rsidP="00614490">
      <w:pPr>
        <w:jc w:val="both"/>
        <w:rPr>
          <w:rFonts w:eastAsia="Times New Roman" w:cstheme="minorHAnsi"/>
          <w:color w:val="222222"/>
          <w:lang w:val="nl-BE" w:eastAsia="nl-NL"/>
        </w:rPr>
      </w:pPr>
      <w:r w:rsidRPr="00710830">
        <w:rPr>
          <w:rFonts w:eastAsia="Times New Roman" w:cstheme="minorHAnsi"/>
          <w:color w:val="222222"/>
          <w:sz w:val="20"/>
          <w:szCs w:val="20"/>
          <w:lang w:val="nl-BE" w:eastAsia="nl-NL"/>
        </w:rPr>
        <w:t>In De Sterrebloem is het team zich al een aantal jaar aan het verdiepen in</w:t>
      </w:r>
      <w:r w:rsidRPr="00614490">
        <w:rPr>
          <w:rFonts w:eastAsia="Times New Roman" w:cstheme="minorHAnsi"/>
          <w:color w:val="222222"/>
          <w:sz w:val="20"/>
          <w:szCs w:val="20"/>
          <w:lang w:val="nl-BE" w:eastAsia="nl-NL"/>
        </w:rPr>
        <w:t> </w:t>
      </w:r>
      <w:hyperlink r:id="rId5" w:tgtFrame="_blank" w:history="1">
        <w:r w:rsidRPr="00614490">
          <w:rPr>
            <w:rFonts w:eastAsia="Times New Roman" w:cstheme="minorHAnsi"/>
            <w:color w:val="1155CC"/>
            <w:sz w:val="20"/>
            <w:szCs w:val="20"/>
            <w:u w:val="single"/>
            <w:lang w:val="nl-BE" w:eastAsia="nl-NL"/>
          </w:rPr>
          <w:t>ontwikkelingsgericht onderwijs (OGO)</w:t>
        </w:r>
      </w:hyperlink>
      <w:r w:rsidRPr="00710830">
        <w:rPr>
          <w:rFonts w:eastAsia="Times New Roman" w:cstheme="minorHAnsi"/>
          <w:color w:val="222222"/>
          <w:sz w:val="20"/>
          <w:szCs w:val="20"/>
          <w:lang w:val="nl-BE" w:eastAsia="nl-NL"/>
        </w:rPr>
        <w:t>. Er zijn heel wat raakvlakken met ervaringsgericht werk. De Sterrebloem besloot op basis van deze pedagogie hun projectwerking aan te passen: nog meer vertrekkend vanuit spontane interesse en intrinsieke motivatie. Projecten verlopen momenteel in vijf fases. Aan het ontwikkelingsgericht onderwijs is een omvattend digitaal systeem verbonden:</w:t>
      </w:r>
      <w:r w:rsidRPr="00614490">
        <w:rPr>
          <w:rFonts w:eastAsia="Times New Roman" w:cstheme="minorHAnsi"/>
          <w:color w:val="222222"/>
          <w:sz w:val="20"/>
          <w:szCs w:val="20"/>
          <w:lang w:val="nl-BE" w:eastAsia="nl-NL"/>
        </w:rPr>
        <w:t> </w:t>
      </w:r>
      <w:hyperlink r:id="rId6" w:tgtFrame="_blank" w:history="1">
        <w:r w:rsidRPr="00614490">
          <w:rPr>
            <w:rFonts w:eastAsia="Times New Roman" w:cstheme="minorHAnsi"/>
            <w:color w:val="1155CC"/>
            <w:sz w:val="20"/>
            <w:szCs w:val="20"/>
            <w:u w:val="single"/>
            <w:lang w:val="nl-BE" w:eastAsia="nl-NL"/>
          </w:rPr>
          <w:t>HOREB</w:t>
        </w:r>
      </w:hyperlink>
      <w:r w:rsidRPr="00614490">
        <w:rPr>
          <w:rFonts w:eastAsia="Times New Roman" w:cstheme="minorHAnsi"/>
          <w:color w:val="222222"/>
          <w:sz w:val="20"/>
          <w:szCs w:val="20"/>
          <w:lang w:val="nl-BE" w:eastAsia="nl-NL"/>
        </w:rPr>
        <w:t> </w:t>
      </w:r>
      <w:r w:rsidRPr="00710830">
        <w:rPr>
          <w:rFonts w:eastAsia="Times New Roman" w:cstheme="minorHAnsi"/>
          <w:color w:val="222222"/>
          <w:sz w:val="20"/>
          <w:szCs w:val="20"/>
          <w:lang w:val="nl-BE" w:eastAsia="nl-NL"/>
        </w:rPr>
        <w:t>(Handelingsgericht Observeren, Registreren en Evalueren van de Basisontwikkeling) dat je helemaal mee neemt doorheen de verschillende projectfases. Uiteraard heb je dit digitaal systeem niet nodig om je project volgens dezelfde vijf fases aan te pakken zoals het team van De Sterrebloem.  </w:t>
      </w:r>
    </w:p>
    <w:p w:rsidR="00710830" w:rsidRPr="00710830" w:rsidRDefault="00710830" w:rsidP="00614490">
      <w:pPr>
        <w:numPr>
          <w:ilvl w:val="0"/>
          <w:numId w:val="1"/>
        </w:numPr>
        <w:jc w:val="both"/>
        <w:rPr>
          <w:rFonts w:eastAsia="Times New Roman" w:cstheme="minorHAnsi"/>
          <w:color w:val="222222"/>
          <w:sz w:val="22"/>
          <w:szCs w:val="22"/>
          <w:lang w:val="nl-BE" w:eastAsia="nl-NL"/>
        </w:rPr>
      </w:pPr>
      <w:r w:rsidRPr="00710830">
        <w:rPr>
          <w:rFonts w:eastAsia="Times New Roman" w:cstheme="minorHAnsi"/>
          <w:i/>
          <w:iCs/>
          <w:color w:val="222222"/>
          <w:sz w:val="20"/>
          <w:szCs w:val="20"/>
          <w:lang w:val="nl-BE" w:eastAsia="nl-NL"/>
        </w:rPr>
        <w:t>FASE 0:</w:t>
      </w:r>
      <w:r w:rsidRPr="00614490">
        <w:rPr>
          <w:rFonts w:eastAsia="Times New Roman" w:cstheme="minorHAnsi"/>
          <w:color w:val="222222"/>
          <w:sz w:val="20"/>
          <w:szCs w:val="20"/>
          <w:lang w:val="nl-BE" w:eastAsia="nl-NL"/>
        </w:rPr>
        <w:t> </w:t>
      </w:r>
      <w:r w:rsidRPr="00710830">
        <w:rPr>
          <w:rFonts w:eastAsia="Times New Roman" w:cstheme="minorHAnsi"/>
          <w:color w:val="222222"/>
          <w:sz w:val="20"/>
          <w:szCs w:val="20"/>
          <w:lang w:val="nl-BE" w:eastAsia="nl-NL"/>
        </w:rPr>
        <w:t>de begeleider</w:t>
      </w:r>
      <w:r w:rsidRPr="00614490">
        <w:rPr>
          <w:rFonts w:eastAsia="Times New Roman" w:cstheme="minorHAnsi"/>
          <w:color w:val="222222"/>
          <w:sz w:val="20"/>
          <w:szCs w:val="20"/>
          <w:lang w:val="nl-BE" w:eastAsia="nl-NL"/>
        </w:rPr>
        <w:t> </w:t>
      </w:r>
      <w:r w:rsidRPr="00710830">
        <w:rPr>
          <w:rFonts w:eastAsia="Times New Roman" w:cstheme="minorHAnsi"/>
          <w:b/>
          <w:bCs/>
          <w:color w:val="222222"/>
          <w:sz w:val="20"/>
          <w:szCs w:val="20"/>
          <w:lang w:val="nl-BE" w:eastAsia="nl-NL"/>
        </w:rPr>
        <w:t>observeert</w:t>
      </w:r>
      <w:r w:rsidRPr="00614490">
        <w:rPr>
          <w:rFonts w:eastAsia="Times New Roman" w:cstheme="minorHAnsi"/>
          <w:color w:val="222222"/>
          <w:sz w:val="20"/>
          <w:szCs w:val="20"/>
          <w:lang w:val="nl-BE" w:eastAsia="nl-NL"/>
        </w:rPr>
        <w:t> </w:t>
      </w:r>
      <w:r w:rsidRPr="00710830">
        <w:rPr>
          <w:rFonts w:eastAsia="Times New Roman" w:cstheme="minorHAnsi"/>
          <w:color w:val="222222"/>
          <w:sz w:val="20"/>
          <w:szCs w:val="20"/>
          <w:lang w:val="nl-BE" w:eastAsia="nl-NL"/>
        </w:rPr>
        <w:t>de leerlingen en onderzoekt waar er interesse, enthousiasme en betrokkenheid is. Er wordt hier gelet op een thema waar zoveel mogelijk kinderen op dat moment door geboeid zijn. De begeleider bepaalt samen met de kinderen het</w:t>
      </w:r>
      <w:r w:rsidRPr="00614490">
        <w:rPr>
          <w:rFonts w:eastAsia="Times New Roman" w:cstheme="minorHAnsi"/>
          <w:color w:val="222222"/>
          <w:sz w:val="20"/>
          <w:szCs w:val="20"/>
          <w:lang w:val="nl-BE" w:eastAsia="nl-NL"/>
        </w:rPr>
        <w:t> </w:t>
      </w:r>
      <w:r w:rsidRPr="00710830">
        <w:rPr>
          <w:rFonts w:eastAsia="Times New Roman" w:cstheme="minorHAnsi"/>
          <w:b/>
          <w:bCs/>
          <w:color w:val="222222"/>
          <w:sz w:val="20"/>
          <w:szCs w:val="20"/>
          <w:lang w:val="nl-BE" w:eastAsia="nl-NL"/>
        </w:rPr>
        <w:t>thema</w:t>
      </w:r>
      <w:r w:rsidRPr="00710830">
        <w:rPr>
          <w:rFonts w:eastAsia="Times New Roman" w:cstheme="minorHAnsi"/>
          <w:color w:val="222222"/>
          <w:sz w:val="20"/>
          <w:szCs w:val="20"/>
          <w:lang w:val="nl-BE" w:eastAsia="nl-NL"/>
        </w:rPr>
        <w:t>.</w:t>
      </w:r>
    </w:p>
    <w:p w:rsidR="00710830" w:rsidRPr="00710830" w:rsidRDefault="00710830" w:rsidP="00614490">
      <w:pPr>
        <w:numPr>
          <w:ilvl w:val="1"/>
          <w:numId w:val="1"/>
        </w:numPr>
        <w:jc w:val="both"/>
        <w:rPr>
          <w:rFonts w:eastAsia="Times New Roman" w:cstheme="minorHAnsi"/>
          <w:color w:val="222222"/>
          <w:sz w:val="22"/>
          <w:szCs w:val="22"/>
          <w:lang w:val="nl-BE" w:eastAsia="nl-NL"/>
        </w:rPr>
      </w:pPr>
      <w:r w:rsidRPr="00710830">
        <w:rPr>
          <w:rFonts w:eastAsia="Times New Roman" w:cstheme="minorHAnsi"/>
          <w:color w:val="222222"/>
          <w:sz w:val="20"/>
          <w:szCs w:val="20"/>
          <w:lang w:val="nl-BE" w:eastAsia="nl-NL"/>
        </w:rPr>
        <w:t>Je doet na de themakeuze als begeleider een</w:t>
      </w:r>
      <w:r w:rsidRPr="00614490">
        <w:rPr>
          <w:rFonts w:eastAsia="Times New Roman" w:cstheme="minorHAnsi"/>
          <w:color w:val="222222"/>
          <w:sz w:val="20"/>
          <w:szCs w:val="20"/>
          <w:lang w:val="nl-BE" w:eastAsia="nl-NL"/>
        </w:rPr>
        <w:t> </w:t>
      </w:r>
      <w:r w:rsidRPr="00710830">
        <w:rPr>
          <w:rFonts w:eastAsia="Times New Roman" w:cstheme="minorHAnsi"/>
          <w:b/>
          <w:bCs/>
          <w:color w:val="222222"/>
          <w:sz w:val="20"/>
          <w:szCs w:val="20"/>
          <w:lang w:val="nl-BE" w:eastAsia="nl-NL"/>
        </w:rPr>
        <w:t>brainstorm op jouw eigen volwassen niveau.</w:t>
      </w:r>
      <w:r w:rsidRPr="00614490">
        <w:rPr>
          <w:rFonts w:eastAsia="Times New Roman" w:cstheme="minorHAnsi"/>
          <w:color w:val="222222"/>
          <w:sz w:val="20"/>
          <w:szCs w:val="20"/>
          <w:lang w:val="nl-BE" w:eastAsia="nl-NL"/>
        </w:rPr>
        <w:t> </w:t>
      </w:r>
      <w:r w:rsidRPr="00710830">
        <w:rPr>
          <w:rFonts w:eastAsia="Times New Roman" w:cstheme="minorHAnsi"/>
          <w:color w:val="222222"/>
          <w:sz w:val="20"/>
          <w:szCs w:val="20"/>
          <w:lang w:val="nl-BE" w:eastAsia="nl-NL"/>
        </w:rPr>
        <w:t xml:space="preserve">OGO gaat er namelijk van uit dat het goed is om </w:t>
      </w:r>
      <w:r w:rsidRPr="00614490">
        <w:rPr>
          <w:rFonts w:eastAsia="Times New Roman" w:cstheme="minorHAnsi"/>
          <w:color w:val="222222"/>
          <w:sz w:val="20"/>
          <w:szCs w:val="20"/>
          <w:lang w:val="nl-BE" w:eastAsia="nl-NL"/>
        </w:rPr>
        <w:t xml:space="preserve">ook </w:t>
      </w:r>
      <w:r w:rsidRPr="00710830">
        <w:rPr>
          <w:rFonts w:eastAsia="Times New Roman" w:cstheme="minorHAnsi"/>
          <w:color w:val="222222"/>
          <w:sz w:val="20"/>
          <w:szCs w:val="20"/>
          <w:lang w:val="nl-BE" w:eastAsia="nl-NL"/>
        </w:rPr>
        <w:t>je eigen poortjes open te zetten.</w:t>
      </w:r>
    </w:p>
    <w:p w:rsidR="00710830" w:rsidRPr="00710830" w:rsidRDefault="00710830" w:rsidP="00614490">
      <w:pPr>
        <w:numPr>
          <w:ilvl w:val="1"/>
          <w:numId w:val="1"/>
        </w:numPr>
        <w:jc w:val="both"/>
        <w:rPr>
          <w:rFonts w:eastAsia="Times New Roman" w:cstheme="minorHAnsi"/>
          <w:color w:val="222222"/>
          <w:sz w:val="22"/>
          <w:szCs w:val="22"/>
          <w:lang w:val="nl-BE" w:eastAsia="nl-NL"/>
        </w:rPr>
      </w:pPr>
      <w:r w:rsidRPr="00710830">
        <w:rPr>
          <w:rFonts w:eastAsia="Times New Roman" w:cstheme="minorHAnsi"/>
          <w:color w:val="222222"/>
          <w:sz w:val="20"/>
          <w:szCs w:val="20"/>
          <w:lang w:val="nl-BE" w:eastAsia="nl-NL"/>
        </w:rPr>
        <w:t>Die brainstorm vat je samen in drie rubrieken</w:t>
      </w:r>
    </w:p>
    <w:p w:rsidR="00710830" w:rsidRPr="00710830" w:rsidRDefault="00710830" w:rsidP="00614490">
      <w:pPr>
        <w:numPr>
          <w:ilvl w:val="2"/>
          <w:numId w:val="1"/>
        </w:numPr>
        <w:jc w:val="both"/>
        <w:rPr>
          <w:rFonts w:eastAsia="Times New Roman" w:cstheme="minorHAnsi"/>
          <w:color w:val="222222"/>
          <w:sz w:val="22"/>
          <w:szCs w:val="22"/>
          <w:lang w:val="nl-BE" w:eastAsia="nl-NL"/>
        </w:rPr>
      </w:pPr>
      <w:r w:rsidRPr="00710830">
        <w:rPr>
          <w:rFonts w:eastAsia="Times New Roman" w:cstheme="minorHAnsi"/>
          <w:i/>
          <w:iCs/>
          <w:color w:val="222222"/>
          <w:sz w:val="20"/>
          <w:szCs w:val="20"/>
          <w:u w:val="single"/>
          <w:lang w:val="nl-BE" w:eastAsia="nl-NL"/>
        </w:rPr>
        <w:t>Thema’s en inhouden</w:t>
      </w:r>
      <w:r w:rsidRPr="00710830">
        <w:rPr>
          <w:rFonts w:eastAsia="Times New Roman" w:cstheme="minorHAnsi"/>
          <w:color w:val="222222"/>
          <w:sz w:val="20"/>
          <w:szCs w:val="20"/>
          <w:lang w:val="nl-BE" w:eastAsia="nl-NL"/>
        </w:rPr>
        <w:t>: vanuit jouw volwassen brainstorm, wat lijkt er jou interessant om te doen of bij te leren?</w:t>
      </w:r>
    </w:p>
    <w:p w:rsidR="00710830" w:rsidRPr="00710830" w:rsidRDefault="00710830" w:rsidP="00614490">
      <w:pPr>
        <w:numPr>
          <w:ilvl w:val="2"/>
          <w:numId w:val="1"/>
        </w:numPr>
        <w:jc w:val="both"/>
        <w:rPr>
          <w:rFonts w:eastAsia="Times New Roman" w:cstheme="minorHAnsi"/>
          <w:color w:val="222222"/>
          <w:sz w:val="22"/>
          <w:szCs w:val="22"/>
          <w:lang w:val="nl-BE" w:eastAsia="nl-NL"/>
        </w:rPr>
      </w:pPr>
      <w:r w:rsidRPr="00710830">
        <w:rPr>
          <w:rFonts w:eastAsia="Times New Roman" w:cstheme="minorHAnsi"/>
          <w:i/>
          <w:iCs/>
          <w:color w:val="222222"/>
          <w:sz w:val="20"/>
          <w:szCs w:val="20"/>
          <w:u w:val="single"/>
          <w:lang w:val="nl-BE" w:eastAsia="nl-NL"/>
        </w:rPr>
        <w:t>Betekenissen</w:t>
      </w:r>
      <w:r w:rsidRPr="00710830">
        <w:rPr>
          <w:rFonts w:eastAsia="Times New Roman" w:cstheme="minorHAnsi"/>
          <w:color w:val="222222"/>
          <w:sz w:val="20"/>
          <w:szCs w:val="20"/>
          <w:lang w:val="nl-BE" w:eastAsia="nl-NL"/>
        </w:rPr>
        <w:t>: je vat je observaties samen en benoemt wat er leeft bij de kinderen.</w:t>
      </w:r>
    </w:p>
    <w:p w:rsidR="00614490" w:rsidRPr="00614490" w:rsidRDefault="00710830" w:rsidP="00614490">
      <w:pPr>
        <w:numPr>
          <w:ilvl w:val="2"/>
          <w:numId w:val="1"/>
        </w:numPr>
        <w:jc w:val="both"/>
        <w:rPr>
          <w:rFonts w:eastAsia="Times New Roman" w:cstheme="minorHAnsi"/>
          <w:color w:val="222222"/>
          <w:sz w:val="22"/>
          <w:szCs w:val="22"/>
          <w:lang w:val="nl-BE" w:eastAsia="nl-NL"/>
        </w:rPr>
      </w:pPr>
      <w:r w:rsidRPr="00710830">
        <w:rPr>
          <w:rFonts w:eastAsia="Times New Roman" w:cstheme="minorHAnsi"/>
          <w:i/>
          <w:iCs/>
          <w:color w:val="222222"/>
          <w:sz w:val="20"/>
          <w:szCs w:val="20"/>
          <w:u w:val="single"/>
          <w:lang w:val="nl-BE" w:eastAsia="nl-NL"/>
        </w:rPr>
        <w:t>Bedoelingen</w:t>
      </w:r>
      <w:r w:rsidRPr="00710830">
        <w:rPr>
          <w:rFonts w:eastAsia="Times New Roman" w:cstheme="minorHAnsi"/>
          <w:color w:val="222222"/>
          <w:sz w:val="20"/>
          <w:szCs w:val="20"/>
          <w:lang w:val="nl-BE" w:eastAsia="nl-NL"/>
        </w:rPr>
        <w:t>: welke doelen wil je bereiken met dit project? Vanuit het digitale HOREB-systeem kiezen de begeleiders hun doelen op twee niveaus: vanuit de</w:t>
      </w:r>
      <w:r w:rsidRPr="00614490">
        <w:rPr>
          <w:rFonts w:eastAsia="Times New Roman" w:cstheme="minorHAnsi"/>
          <w:color w:val="222222"/>
          <w:sz w:val="20"/>
          <w:szCs w:val="20"/>
          <w:lang w:val="nl-BE" w:eastAsia="nl-NL"/>
        </w:rPr>
        <w:t> </w:t>
      </w:r>
      <w:r w:rsidRPr="00710830">
        <w:rPr>
          <w:rFonts w:eastAsia="Times New Roman" w:cstheme="minorHAnsi"/>
          <w:i/>
          <w:iCs/>
          <w:color w:val="222222"/>
          <w:sz w:val="20"/>
          <w:szCs w:val="20"/>
          <w:lang w:val="nl-BE" w:eastAsia="nl-NL"/>
        </w:rPr>
        <w:t>doelencirkel</w:t>
      </w:r>
      <w:r w:rsidRPr="00614490">
        <w:rPr>
          <w:rFonts w:eastAsia="Times New Roman" w:cstheme="minorHAnsi"/>
          <w:i/>
          <w:iCs/>
          <w:color w:val="222222"/>
          <w:sz w:val="20"/>
          <w:szCs w:val="20"/>
          <w:lang w:val="nl-BE" w:eastAsia="nl-NL"/>
        </w:rPr>
        <w:t> </w:t>
      </w:r>
      <w:r w:rsidRPr="00710830">
        <w:rPr>
          <w:rFonts w:eastAsia="Times New Roman" w:cstheme="minorHAnsi"/>
          <w:color w:val="222222"/>
          <w:sz w:val="20"/>
          <w:szCs w:val="20"/>
          <w:lang w:val="nl-BE" w:eastAsia="nl-NL"/>
        </w:rPr>
        <w:t>(zie afbeelding;</w:t>
      </w:r>
      <w:r w:rsidRPr="00614490">
        <w:rPr>
          <w:rFonts w:eastAsia="Times New Roman" w:cstheme="minorHAnsi"/>
          <w:color w:val="222222"/>
          <w:sz w:val="20"/>
          <w:szCs w:val="20"/>
          <w:lang w:val="nl-BE" w:eastAsia="nl-NL"/>
        </w:rPr>
        <w:t> </w:t>
      </w:r>
      <w:hyperlink r:id="rId7" w:tgtFrame="_blank" w:history="1">
        <w:r w:rsidRPr="00614490">
          <w:rPr>
            <w:rFonts w:eastAsia="Times New Roman" w:cstheme="minorHAnsi"/>
            <w:color w:val="1155CC"/>
            <w:sz w:val="20"/>
            <w:szCs w:val="20"/>
            <w:u w:val="single"/>
            <w:lang w:val="nl-BE" w:eastAsia="nl-NL"/>
          </w:rPr>
          <w:t>meer info</w:t>
        </w:r>
      </w:hyperlink>
      <w:r w:rsidRPr="00710830">
        <w:rPr>
          <w:rFonts w:eastAsia="Times New Roman" w:cstheme="minorHAnsi"/>
          <w:color w:val="222222"/>
          <w:sz w:val="20"/>
          <w:szCs w:val="20"/>
          <w:lang w:val="nl-BE" w:eastAsia="nl-NL"/>
        </w:rPr>
        <w:t>) en vanuit de</w:t>
      </w:r>
      <w:r w:rsidRPr="00614490">
        <w:rPr>
          <w:rFonts w:eastAsia="Times New Roman" w:cstheme="minorHAnsi"/>
          <w:color w:val="222222"/>
          <w:sz w:val="20"/>
          <w:szCs w:val="20"/>
          <w:lang w:val="nl-BE" w:eastAsia="nl-NL"/>
        </w:rPr>
        <w:t> </w:t>
      </w:r>
      <w:r w:rsidRPr="00710830">
        <w:rPr>
          <w:rFonts w:eastAsia="Times New Roman" w:cstheme="minorHAnsi"/>
          <w:i/>
          <w:iCs/>
          <w:color w:val="222222"/>
          <w:sz w:val="20"/>
          <w:szCs w:val="20"/>
          <w:lang w:val="nl-BE" w:eastAsia="nl-NL"/>
        </w:rPr>
        <w:t>ontwikkelingsdoelen en eindtermen</w:t>
      </w:r>
      <w:r w:rsidRPr="00614490">
        <w:rPr>
          <w:rFonts w:eastAsia="Times New Roman" w:cstheme="minorHAnsi"/>
          <w:color w:val="222222"/>
          <w:sz w:val="20"/>
          <w:szCs w:val="20"/>
          <w:lang w:val="nl-BE" w:eastAsia="nl-NL"/>
        </w:rPr>
        <w:t> </w:t>
      </w:r>
      <w:r w:rsidRPr="00710830">
        <w:rPr>
          <w:rFonts w:eastAsia="Times New Roman" w:cstheme="minorHAnsi"/>
          <w:color w:val="222222"/>
          <w:sz w:val="20"/>
          <w:szCs w:val="20"/>
          <w:lang w:val="nl-BE" w:eastAsia="nl-NL"/>
        </w:rPr>
        <w:t>(a.h.v. de W.O.-waaier</w:t>
      </w:r>
      <w:r w:rsidRPr="00614490">
        <w:rPr>
          <w:rFonts w:eastAsia="Times New Roman" w:cstheme="minorHAnsi"/>
          <w:color w:val="222222"/>
          <w:sz w:val="20"/>
          <w:szCs w:val="20"/>
          <w:lang w:val="nl-BE" w:eastAsia="nl-NL"/>
        </w:rPr>
        <w:t xml:space="preserve"> of OVSGleerplannen</w:t>
      </w:r>
      <w:r w:rsidRPr="00710830">
        <w:rPr>
          <w:rFonts w:eastAsia="Times New Roman" w:cstheme="minorHAnsi"/>
          <w:color w:val="222222"/>
          <w:sz w:val="20"/>
          <w:szCs w:val="20"/>
          <w:lang w:val="nl-BE" w:eastAsia="nl-NL"/>
        </w:rPr>
        <w:t>). De begeleider noteert enkel die doelen waar hij/zij specifiek op zal focussen en/of instructie rond zal geven.</w:t>
      </w:r>
      <w:r w:rsidRPr="00614490">
        <w:rPr>
          <w:rFonts w:eastAsia="Times New Roman" w:cstheme="minorHAnsi"/>
          <w:color w:val="222222"/>
          <w:sz w:val="20"/>
          <w:szCs w:val="20"/>
          <w:lang w:val="nl-BE" w:eastAsia="nl-NL"/>
        </w:rPr>
        <w:t> </w:t>
      </w:r>
      <w:r w:rsidRPr="00710830">
        <w:rPr>
          <w:rFonts w:eastAsia="Times New Roman" w:cstheme="minorHAnsi"/>
          <w:i/>
          <w:iCs/>
          <w:color w:val="222222"/>
          <w:sz w:val="20"/>
          <w:szCs w:val="20"/>
          <w:lang w:val="nl-BE" w:eastAsia="nl-NL"/>
        </w:rPr>
        <w:t>Begrijpend lezen</w:t>
      </w:r>
      <w:r w:rsidRPr="00614490">
        <w:rPr>
          <w:rFonts w:eastAsia="Times New Roman" w:cstheme="minorHAnsi"/>
          <w:color w:val="222222"/>
          <w:sz w:val="20"/>
          <w:szCs w:val="20"/>
          <w:lang w:val="nl-BE" w:eastAsia="nl-NL"/>
        </w:rPr>
        <w:t> </w:t>
      </w:r>
      <w:r w:rsidRPr="00710830">
        <w:rPr>
          <w:rFonts w:eastAsia="Times New Roman" w:cstheme="minorHAnsi"/>
          <w:color w:val="222222"/>
          <w:sz w:val="20"/>
          <w:szCs w:val="20"/>
          <w:lang w:val="nl-BE" w:eastAsia="nl-NL"/>
        </w:rPr>
        <w:t>zit bijvoorbeeld heel vaak in projecten, dit wordt niet genoteerd wanneer er geen specifieke aandacht voor is.</w:t>
      </w:r>
    </w:p>
    <w:p w:rsidR="00614490" w:rsidRDefault="00614490" w:rsidP="00614490">
      <w:pPr>
        <w:jc w:val="both"/>
        <w:rPr>
          <w:rFonts w:eastAsia="Times New Roman" w:cstheme="minorHAnsi"/>
          <w:color w:val="0070C0"/>
          <w:sz w:val="16"/>
          <w:szCs w:val="16"/>
          <w:lang w:val="nl-BE" w:eastAsia="nl-NL"/>
        </w:rPr>
      </w:pPr>
      <w:r w:rsidRPr="00614490">
        <w:rPr>
          <w:rFonts w:eastAsia="Times New Roman" w:cstheme="minorHAnsi"/>
          <w:color w:val="333333"/>
          <w:sz w:val="16"/>
          <w:szCs w:val="16"/>
          <w:lang w:val="nl-BE" w:eastAsia="nl-NL"/>
        </w:rPr>
        <w:br/>
      </w:r>
    </w:p>
    <w:p w:rsidR="00614490" w:rsidRPr="00614490" w:rsidRDefault="00614490" w:rsidP="00614490">
      <w:pPr>
        <w:jc w:val="both"/>
        <w:rPr>
          <w:rFonts w:eastAsia="Times New Roman" w:cstheme="minorHAnsi"/>
          <w:b/>
          <w:color w:val="0070C0"/>
          <w:sz w:val="20"/>
          <w:szCs w:val="20"/>
          <w:lang w:val="nl-BE" w:eastAsia="nl-NL"/>
        </w:rPr>
      </w:pPr>
      <w:r w:rsidRPr="00614490">
        <w:rPr>
          <w:rFonts w:eastAsia="Times New Roman" w:cstheme="minorHAnsi"/>
          <w:b/>
          <w:color w:val="0070C0"/>
          <w:sz w:val="20"/>
          <w:szCs w:val="20"/>
          <w:lang w:val="nl-BE" w:eastAsia="nl-NL"/>
        </w:rPr>
        <w:t>Een voorbeeld uit leefgroep 2 (1</w:t>
      </w:r>
      <w:r w:rsidRPr="00614490">
        <w:rPr>
          <w:rFonts w:eastAsia="Times New Roman" w:cstheme="minorHAnsi"/>
          <w:b/>
          <w:color w:val="0070C0"/>
          <w:sz w:val="20"/>
          <w:szCs w:val="20"/>
          <w:vertAlign w:val="superscript"/>
          <w:lang w:val="nl-BE" w:eastAsia="nl-NL"/>
        </w:rPr>
        <w:t>ste</w:t>
      </w:r>
      <w:r w:rsidRPr="00614490">
        <w:rPr>
          <w:rFonts w:eastAsia="Times New Roman" w:cstheme="minorHAnsi"/>
          <w:b/>
          <w:color w:val="0070C0"/>
          <w:sz w:val="20"/>
          <w:szCs w:val="20"/>
          <w:lang w:val="nl-BE" w:eastAsia="nl-NL"/>
        </w:rPr>
        <w:t xml:space="preserve"> en 2</w:t>
      </w:r>
      <w:r w:rsidRPr="00614490">
        <w:rPr>
          <w:rFonts w:eastAsia="Times New Roman" w:cstheme="minorHAnsi"/>
          <w:b/>
          <w:color w:val="0070C0"/>
          <w:sz w:val="20"/>
          <w:szCs w:val="20"/>
          <w:vertAlign w:val="superscript"/>
          <w:lang w:val="nl-BE" w:eastAsia="nl-NL"/>
        </w:rPr>
        <w:t>de</w:t>
      </w:r>
      <w:r w:rsidRPr="00614490">
        <w:rPr>
          <w:rFonts w:eastAsia="Times New Roman" w:cstheme="minorHAnsi"/>
          <w:b/>
          <w:color w:val="0070C0"/>
          <w:sz w:val="20"/>
          <w:szCs w:val="20"/>
          <w:lang w:val="nl-BE" w:eastAsia="nl-NL"/>
        </w:rPr>
        <w:t xml:space="preserve"> klas) – Project ‘Het oude Egypte’</w:t>
      </w:r>
    </w:p>
    <w:p w:rsidR="00614490" w:rsidRPr="00614490" w:rsidRDefault="00614490" w:rsidP="00614490">
      <w:pPr>
        <w:jc w:val="both"/>
        <w:rPr>
          <w:rFonts w:eastAsia="Times New Roman" w:cstheme="minorHAnsi"/>
          <w:color w:val="0070C0"/>
          <w:sz w:val="16"/>
          <w:szCs w:val="16"/>
          <w:lang w:val="nl-BE" w:eastAsia="nl-NL"/>
        </w:rPr>
      </w:pPr>
    </w:p>
    <w:p w:rsidR="00614490" w:rsidRPr="00614490" w:rsidRDefault="00614490" w:rsidP="00614490">
      <w:pPr>
        <w:jc w:val="both"/>
        <w:rPr>
          <w:rFonts w:eastAsia="Times New Roman" w:cstheme="minorHAnsi"/>
          <w:color w:val="0070C0"/>
          <w:sz w:val="16"/>
          <w:szCs w:val="16"/>
          <w:lang w:val="nl-BE" w:eastAsia="nl-NL"/>
        </w:rPr>
      </w:pPr>
      <w:r w:rsidRPr="00614490">
        <w:rPr>
          <w:rFonts w:eastAsia="Times New Roman" w:cstheme="minorHAnsi"/>
          <w:color w:val="0070C0"/>
          <w:sz w:val="16"/>
          <w:szCs w:val="16"/>
          <w:lang w:val="nl-BE" w:eastAsia="nl-NL"/>
        </w:rPr>
        <w:t>Onderstaande matrix vul je als leerkracht in op eigen niveau. Dit is de matrix van de onderbouw, deze van de bovenbouw is nog iets uitgebreider zodat je als leerkracht goed voorbereid bent op zoveel mogelijke invalshoeken om ook te verbreden en te verdiepen.</w:t>
      </w:r>
    </w:p>
    <w:p w:rsidR="00614490" w:rsidRPr="00614490" w:rsidRDefault="00614490" w:rsidP="00614490">
      <w:pPr>
        <w:jc w:val="both"/>
        <w:rPr>
          <w:rFonts w:eastAsia="Times New Roman" w:cstheme="minorHAnsi"/>
          <w:color w:val="0070C0"/>
          <w:sz w:val="16"/>
          <w:szCs w:val="16"/>
          <w:lang w:val="nl-BE" w:eastAsia="nl-NL"/>
        </w:rPr>
      </w:pPr>
    </w:p>
    <w:p w:rsidR="00614490" w:rsidRDefault="00614490" w:rsidP="00614490">
      <w:pPr>
        <w:rPr>
          <w:rFonts w:eastAsia="Times New Roman" w:cstheme="minorHAnsi"/>
          <w:color w:val="333333"/>
          <w:sz w:val="16"/>
          <w:szCs w:val="16"/>
          <w:lang w:val="nl-BE" w:eastAsia="nl-NL"/>
        </w:rPr>
      </w:pPr>
      <w:r>
        <w:rPr>
          <w:rFonts w:eastAsia="Times New Roman" w:cstheme="minorHAnsi"/>
          <w:noProof/>
          <w:color w:val="333333"/>
          <w:sz w:val="16"/>
          <w:szCs w:val="16"/>
          <w:lang w:val="nl-BE" w:eastAsia="nl-NL"/>
        </w:rPr>
        <w:drawing>
          <wp:inline distT="0" distB="0" distL="0" distR="0">
            <wp:extent cx="5756910" cy="38265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11-11 om 21.55.25.png"/>
                    <pic:cNvPicPr/>
                  </pic:nvPicPr>
                  <pic:blipFill>
                    <a:blip r:embed="rId8">
                      <a:extLst>
                        <a:ext uri="{28A0092B-C50C-407E-A947-70E740481C1C}">
                          <a14:useLocalDpi xmlns:a14="http://schemas.microsoft.com/office/drawing/2010/main" val="0"/>
                        </a:ext>
                      </a:extLst>
                    </a:blip>
                    <a:stretch>
                      <a:fillRect/>
                    </a:stretch>
                  </pic:blipFill>
                  <pic:spPr>
                    <a:xfrm>
                      <a:off x="0" y="0"/>
                      <a:ext cx="5756910" cy="3826510"/>
                    </a:xfrm>
                    <a:prstGeom prst="rect">
                      <a:avLst/>
                    </a:prstGeom>
                  </pic:spPr>
                </pic:pic>
              </a:graphicData>
            </a:graphic>
          </wp:inline>
        </w:drawing>
      </w:r>
    </w:p>
    <w:p w:rsidR="00614490" w:rsidRDefault="00614490" w:rsidP="00614490">
      <w:pPr>
        <w:rPr>
          <w:rFonts w:eastAsia="Times New Roman" w:cstheme="minorHAnsi"/>
          <w:color w:val="333333"/>
          <w:sz w:val="16"/>
          <w:szCs w:val="16"/>
          <w:lang w:val="nl-BE" w:eastAsia="nl-NL"/>
        </w:rPr>
      </w:pPr>
    </w:p>
    <w:p w:rsidR="00614490" w:rsidRDefault="00614490" w:rsidP="00614490">
      <w:pPr>
        <w:rPr>
          <w:rFonts w:eastAsia="Times New Roman" w:cstheme="minorHAnsi"/>
          <w:color w:val="333333"/>
          <w:sz w:val="16"/>
          <w:szCs w:val="16"/>
          <w:lang w:val="nl-BE" w:eastAsia="nl-NL"/>
        </w:rPr>
      </w:pPr>
    </w:p>
    <w:p w:rsidR="00614490" w:rsidRPr="00614490" w:rsidRDefault="00614490" w:rsidP="00614490">
      <w:pPr>
        <w:jc w:val="both"/>
        <w:rPr>
          <w:rFonts w:eastAsia="Times New Roman" w:cstheme="minorHAnsi"/>
          <w:color w:val="0070C0"/>
          <w:sz w:val="16"/>
          <w:szCs w:val="16"/>
          <w:lang w:val="nl-BE" w:eastAsia="nl-NL"/>
        </w:rPr>
      </w:pPr>
      <w:r w:rsidRPr="00614490">
        <w:rPr>
          <w:rFonts w:eastAsia="Times New Roman" w:cstheme="minorHAnsi"/>
          <w:color w:val="0070C0"/>
          <w:sz w:val="16"/>
          <w:szCs w:val="16"/>
          <w:lang w:val="nl-BE" w:eastAsia="nl-NL"/>
        </w:rPr>
        <w:t>Hieronder zie je het algemene grijze kader met de mogelijke thema’s en inhouden, betekenissen en doelen (zowel brede als specifieke).</w:t>
      </w:r>
    </w:p>
    <w:p w:rsidR="00614490" w:rsidRDefault="00614490" w:rsidP="00614490">
      <w:pPr>
        <w:rPr>
          <w:rFonts w:eastAsia="Times New Roman" w:cstheme="minorHAnsi"/>
          <w:color w:val="333333"/>
          <w:sz w:val="16"/>
          <w:szCs w:val="16"/>
          <w:lang w:val="nl-BE" w:eastAsia="nl-NL"/>
        </w:rPr>
      </w:pPr>
    </w:p>
    <w:p w:rsidR="00614490" w:rsidRDefault="00614490" w:rsidP="00614490">
      <w:pPr>
        <w:rPr>
          <w:rFonts w:eastAsia="Times New Roman" w:cstheme="minorHAnsi"/>
          <w:color w:val="333333"/>
          <w:sz w:val="16"/>
          <w:szCs w:val="16"/>
          <w:lang w:val="nl-BE" w:eastAsia="nl-NL"/>
        </w:rPr>
      </w:pPr>
      <w:r>
        <w:rPr>
          <w:rFonts w:eastAsia="Times New Roman" w:cstheme="minorHAnsi"/>
          <w:noProof/>
          <w:color w:val="333333"/>
          <w:sz w:val="16"/>
          <w:szCs w:val="16"/>
          <w:lang w:val="nl-BE" w:eastAsia="nl-NL"/>
        </w:rPr>
        <w:lastRenderedPageBreak/>
        <w:drawing>
          <wp:inline distT="0" distB="0" distL="0" distR="0">
            <wp:extent cx="5756910" cy="356362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20-11-11 om 21.56.03.png"/>
                    <pic:cNvPicPr/>
                  </pic:nvPicPr>
                  <pic:blipFill>
                    <a:blip r:embed="rId9">
                      <a:extLst>
                        <a:ext uri="{28A0092B-C50C-407E-A947-70E740481C1C}">
                          <a14:useLocalDpi xmlns:a14="http://schemas.microsoft.com/office/drawing/2010/main" val="0"/>
                        </a:ext>
                      </a:extLst>
                    </a:blip>
                    <a:stretch>
                      <a:fillRect/>
                    </a:stretch>
                  </pic:blipFill>
                  <pic:spPr>
                    <a:xfrm>
                      <a:off x="0" y="0"/>
                      <a:ext cx="5756910" cy="3563620"/>
                    </a:xfrm>
                    <a:prstGeom prst="rect">
                      <a:avLst/>
                    </a:prstGeom>
                  </pic:spPr>
                </pic:pic>
              </a:graphicData>
            </a:graphic>
          </wp:inline>
        </w:drawing>
      </w:r>
    </w:p>
    <w:p w:rsidR="00614490" w:rsidRDefault="00614490" w:rsidP="00614490">
      <w:pPr>
        <w:rPr>
          <w:rFonts w:eastAsia="Times New Roman" w:cstheme="minorHAnsi"/>
          <w:color w:val="333333"/>
          <w:sz w:val="16"/>
          <w:szCs w:val="16"/>
          <w:lang w:val="nl-BE" w:eastAsia="nl-NL"/>
        </w:rPr>
      </w:pPr>
    </w:p>
    <w:p w:rsidR="00614490" w:rsidRPr="00614490" w:rsidRDefault="00614490" w:rsidP="00614490">
      <w:pPr>
        <w:rPr>
          <w:rFonts w:eastAsia="Times New Roman" w:cstheme="minorHAnsi"/>
          <w:color w:val="0070C0"/>
          <w:sz w:val="16"/>
          <w:szCs w:val="16"/>
          <w:lang w:val="nl-BE" w:eastAsia="nl-NL"/>
        </w:rPr>
      </w:pPr>
      <w:r w:rsidRPr="00614490">
        <w:rPr>
          <w:rFonts w:eastAsia="Times New Roman" w:cstheme="minorHAnsi"/>
          <w:color w:val="0070C0"/>
          <w:sz w:val="16"/>
          <w:szCs w:val="16"/>
          <w:lang w:val="nl-BE" w:eastAsia="nl-NL"/>
        </w:rPr>
        <w:t>Hieronder nog een aanvulling van de doelen die niet op de screenshot staan…</w:t>
      </w:r>
    </w:p>
    <w:p w:rsidR="00614490" w:rsidRDefault="00614490" w:rsidP="00614490">
      <w:pPr>
        <w:rPr>
          <w:rFonts w:eastAsia="Times New Roman" w:cstheme="minorHAnsi"/>
          <w:color w:val="333333"/>
          <w:sz w:val="16"/>
          <w:szCs w:val="16"/>
          <w:lang w:val="nl-BE" w:eastAsia="nl-NL"/>
        </w:rPr>
      </w:pPr>
    </w:p>
    <w:tbl>
      <w:tblPr>
        <w:tblStyle w:val="Tabelraster"/>
        <w:tblW w:w="0" w:type="auto"/>
        <w:tblInd w:w="137" w:type="dxa"/>
        <w:tblLook w:val="04A0" w:firstRow="1" w:lastRow="0" w:firstColumn="1" w:lastColumn="0" w:noHBand="0" w:noVBand="1"/>
      </w:tblPr>
      <w:tblGrid>
        <w:gridCol w:w="4391"/>
        <w:gridCol w:w="4528"/>
      </w:tblGrid>
      <w:tr w:rsidR="00614490" w:rsidTr="00614490">
        <w:tc>
          <w:tcPr>
            <w:tcW w:w="8919" w:type="dxa"/>
            <w:gridSpan w:val="2"/>
          </w:tcPr>
          <w:p w:rsidR="00614490" w:rsidRPr="00614490" w:rsidRDefault="00614490" w:rsidP="00614490">
            <w:pPr>
              <w:jc w:val="center"/>
              <w:rPr>
                <w:rFonts w:eastAsia="Times New Roman" w:cstheme="minorHAnsi"/>
                <w:b/>
                <w:color w:val="333333"/>
                <w:sz w:val="10"/>
                <w:szCs w:val="10"/>
                <w:lang w:val="nl-BE" w:eastAsia="nl-NL"/>
              </w:rPr>
            </w:pPr>
          </w:p>
          <w:p w:rsidR="00614490" w:rsidRPr="00614490" w:rsidRDefault="00614490" w:rsidP="00614490">
            <w:pPr>
              <w:jc w:val="center"/>
              <w:rPr>
                <w:rFonts w:eastAsia="Times New Roman" w:cstheme="minorHAnsi"/>
                <w:b/>
                <w:color w:val="333333"/>
                <w:sz w:val="18"/>
                <w:szCs w:val="18"/>
                <w:lang w:val="nl-BE" w:eastAsia="nl-NL"/>
              </w:rPr>
            </w:pPr>
            <w:r w:rsidRPr="00614490">
              <w:rPr>
                <w:rFonts w:eastAsia="Times New Roman" w:cstheme="minorHAnsi"/>
                <w:b/>
                <w:color w:val="333333"/>
                <w:sz w:val="18"/>
                <w:szCs w:val="18"/>
                <w:lang w:val="nl-BE" w:eastAsia="nl-NL"/>
              </w:rPr>
              <w:t>BEDOELINGEN</w:t>
            </w:r>
          </w:p>
          <w:p w:rsidR="00614490" w:rsidRPr="00614490" w:rsidRDefault="00614490" w:rsidP="00614490">
            <w:pPr>
              <w:jc w:val="center"/>
              <w:rPr>
                <w:rFonts w:eastAsia="Times New Roman" w:cstheme="minorHAnsi"/>
                <w:color w:val="333333"/>
                <w:sz w:val="10"/>
                <w:szCs w:val="10"/>
                <w:lang w:val="nl-BE" w:eastAsia="nl-NL"/>
              </w:rPr>
            </w:pPr>
          </w:p>
        </w:tc>
      </w:tr>
      <w:tr w:rsidR="00614490" w:rsidTr="00614490">
        <w:tc>
          <w:tcPr>
            <w:tcW w:w="4391" w:type="dxa"/>
          </w:tcPr>
          <w:p w:rsidR="00614490" w:rsidRDefault="00614490" w:rsidP="00614490">
            <w:pPr>
              <w:rPr>
                <w:rFonts w:eastAsia="Times New Roman" w:cstheme="minorHAnsi"/>
                <w:b/>
                <w:bCs/>
                <w:color w:val="333333"/>
                <w:sz w:val="16"/>
                <w:szCs w:val="16"/>
                <w:lang w:val="nl-BE" w:eastAsia="nl-NL"/>
              </w:rPr>
            </w:pPr>
            <w:r w:rsidRPr="00614490">
              <w:rPr>
                <w:rFonts w:eastAsia="Times New Roman" w:cstheme="minorHAnsi"/>
                <w:b/>
                <w:color w:val="333333"/>
                <w:sz w:val="16"/>
                <w:szCs w:val="16"/>
                <w:lang w:val="nl-BE" w:eastAsia="nl-NL"/>
              </w:rPr>
              <w:t>Cahier WO</w:t>
            </w:r>
            <w:r w:rsidRPr="00614490">
              <w:rPr>
                <w:rFonts w:eastAsia="Times New Roman" w:cstheme="minorHAnsi"/>
                <w:b/>
                <w:color w:val="333333"/>
                <w:sz w:val="16"/>
                <w:szCs w:val="16"/>
                <w:lang w:val="nl-BE" w:eastAsia="nl-NL"/>
              </w:rPr>
              <w:br/>
            </w:r>
            <w:r w:rsidRPr="00614490">
              <w:rPr>
                <w:rFonts w:eastAsia="Times New Roman" w:cstheme="minorHAnsi"/>
                <w:b/>
                <w:bCs/>
                <w:color w:val="333333"/>
                <w:sz w:val="16"/>
                <w:szCs w:val="16"/>
                <w:lang w:val="nl-BE" w:eastAsia="nl-NL"/>
              </w:rPr>
              <w:t>Historische tijd</w:t>
            </w:r>
            <w:r w:rsidRPr="00614490">
              <w:rPr>
                <w:rFonts w:eastAsia="Times New Roman" w:cstheme="minorHAnsi"/>
                <w:color w:val="333333"/>
                <w:sz w:val="16"/>
                <w:szCs w:val="16"/>
                <w:lang w:val="nl-BE" w:eastAsia="nl-NL"/>
              </w:rPr>
              <w:br/>
              <w:t>Interesse tonen voor heden, verleden en toekomst.</w:t>
            </w:r>
            <w:r w:rsidRPr="00614490">
              <w:rPr>
                <w:rFonts w:eastAsia="Times New Roman" w:cstheme="minorHAnsi"/>
                <w:color w:val="333333"/>
                <w:sz w:val="16"/>
                <w:szCs w:val="16"/>
                <w:lang w:val="nl-BE" w:eastAsia="nl-NL"/>
              </w:rPr>
              <w:br/>
              <w:t xml:space="preserve">Historische periodes </w:t>
            </w:r>
            <w:r>
              <w:rPr>
                <w:rFonts w:eastAsia="Times New Roman" w:cstheme="minorHAnsi"/>
                <w:color w:val="333333"/>
                <w:sz w:val="16"/>
                <w:szCs w:val="16"/>
                <w:lang w:val="nl-BE" w:eastAsia="nl-NL"/>
              </w:rPr>
              <w:t>ver</w:t>
            </w:r>
            <w:r w:rsidRPr="00614490">
              <w:rPr>
                <w:rFonts w:eastAsia="Times New Roman" w:cstheme="minorHAnsi"/>
                <w:color w:val="333333"/>
                <w:sz w:val="16"/>
                <w:szCs w:val="16"/>
                <w:lang w:val="nl-BE" w:eastAsia="nl-NL"/>
              </w:rPr>
              <w:t>kennen</w:t>
            </w:r>
            <w:r w:rsidRPr="00614490">
              <w:rPr>
                <w:rFonts w:eastAsia="Times New Roman" w:cstheme="minorHAnsi"/>
                <w:color w:val="333333"/>
                <w:sz w:val="16"/>
                <w:szCs w:val="16"/>
                <w:lang w:val="nl-BE" w:eastAsia="nl-NL"/>
              </w:rPr>
              <w:br/>
            </w:r>
            <w:r w:rsidRPr="00614490">
              <w:rPr>
                <w:rFonts w:eastAsia="Times New Roman" w:cstheme="minorHAnsi"/>
                <w:b/>
                <w:bCs/>
                <w:color w:val="333333"/>
                <w:sz w:val="16"/>
                <w:szCs w:val="16"/>
                <w:lang w:val="nl-BE" w:eastAsia="nl-NL"/>
              </w:rPr>
              <w:t>Kaarten</w:t>
            </w:r>
            <w:r w:rsidRPr="00614490">
              <w:rPr>
                <w:rFonts w:eastAsia="Times New Roman" w:cstheme="minorHAnsi"/>
                <w:color w:val="333333"/>
                <w:sz w:val="16"/>
                <w:szCs w:val="16"/>
                <w:lang w:val="nl-BE" w:eastAsia="nl-NL"/>
              </w:rPr>
              <w:br/>
              <w:t>Atlassen en kaarten gebruiken</w:t>
            </w:r>
            <w:r w:rsidRPr="00614490">
              <w:rPr>
                <w:rFonts w:eastAsia="Times New Roman" w:cstheme="minorHAnsi"/>
                <w:color w:val="333333"/>
                <w:sz w:val="16"/>
                <w:szCs w:val="16"/>
                <w:lang w:val="nl-BE" w:eastAsia="nl-NL"/>
              </w:rPr>
              <w:br/>
            </w:r>
            <w:r w:rsidRPr="00614490">
              <w:rPr>
                <w:rFonts w:eastAsia="Times New Roman" w:cstheme="minorHAnsi"/>
                <w:b/>
                <w:bCs/>
                <w:color w:val="333333"/>
                <w:sz w:val="16"/>
                <w:szCs w:val="16"/>
                <w:lang w:val="nl-BE" w:eastAsia="nl-NL"/>
              </w:rPr>
              <w:t>Grenzen en gebieden</w:t>
            </w:r>
            <w:r w:rsidRPr="00614490">
              <w:rPr>
                <w:rFonts w:eastAsia="Times New Roman" w:cstheme="minorHAnsi"/>
                <w:color w:val="333333"/>
                <w:sz w:val="16"/>
                <w:szCs w:val="16"/>
                <w:lang w:val="nl-BE" w:eastAsia="nl-NL"/>
              </w:rPr>
              <w:br/>
              <w:t>Verschillen in landschappen verwoorden.</w:t>
            </w:r>
            <w:r w:rsidRPr="00614490">
              <w:rPr>
                <w:rFonts w:eastAsia="Times New Roman" w:cstheme="minorHAnsi"/>
                <w:color w:val="333333"/>
                <w:sz w:val="16"/>
                <w:szCs w:val="16"/>
                <w:lang w:val="nl-BE" w:eastAsia="nl-NL"/>
              </w:rPr>
              <w:br/>
              <w:t>Relatie tussen omgeving en het dagelijkse leven beschrijven.</w:t>
            </w:r>
            <w:r w:rsidRPr="00614490">
              <w:rPr>
                <w:rFonts w:eastAsia="Times New Roman" w:cstheme="minorHAnsi"/>
                <w:color w:val="333333"/>
                <w:sz w:val="16"/>
                <w:szCs w:val="16"/>
                <w:lang w:val="nl-BE" w:eastAsia="nl-NL"/>
              </w:rPr>
              <w:br/>
            </w:r>
            <w:r w:rsidRPr="00614490">
              <w:rPr>
                <w:rFonts w:eastAsia="Times New Roman" w:cstheme="minorHAnsi"/>
                <w:b/>
                <w:bCs/>
                <w:color w:val="333333"/>
                <w:sz w:val="16"/>
                <w:szCs w:val="16"/>
                <w:lang w:val="nl-BE" w:eastAsia="nl-NL"/>
              </w:rPr>
              <w:t>Onderzoeken</w:t>
            </w:r>
          </w:p>
          <w:p w:rsidR="00614490" w:rsidRDefault="00614490" w:rsidP="00614490">
            <w:pPr>
              <w:rPr>
                <w:rFonts w:eastAsia="Times New Roman" w:cstheme="minorHAnsi"/>
                <w:color w:val="333333"/>
                <w:sz w:val="16"/>
                <w:szCs w:val="16"/>
                <w:lang w:val="nl-BE" w:eastAsia="nl-NL"/>
              </w:rPr>
            </w:pPr>
            <w:r w:rsidRPr="00614490">
              <w:rPr>
                <w:rFonts w:eastAsia="Times New Roman" w:cstheme="minorHAnsi"/>
                <w:color w:val="333333"/>
                <w:sz w:val="16"/>
                <w:szCs w:val="16"/>
                <w:lang w:val="nl-BE" w:eastAsia="nl-NL"/>
              </w:rPr>
              <w:t>Onderzoekende houding aannemen.</w:t>
            </w:r>
            <w:r w:rsidRPr="00614490">
              <w:rPr>
                <w:rFonts w:eastAsia="Times New Roman" w:cstheme="minorHAnsi"/>
                <w:color w:val="333333"/>
                <w:sz w:val="16"/>
                <w:szCs w:val="16"/>
                <w:lang w:val="nl-BE" w:eastAsia="nl-NL"/>
              </w:rPr>
              <w:br/>
            </w:r>
            <w:r w:rsidRPr="00614490">
              <w:rPr>
                <w:rFonts w:eastAsia="Times New Roman" w:cstheme="minorHAnsi"/>
                <w:b/>
                <w:bCs/>
                <w:color w:val="333333"/>
                <w:sz w:val="16"/>
                <w:szCs w:val="16"/>
                <w:lang w:val="nl-BE" w:eastAsia="nl-NL"/>
              </w:rPr>
              <w:t>Groepen en culturen</w:t>
            </w:r>
            <w:r w:rsidRPr="00614490">
              <w:rPr>
                <w:rFonts w:eastAsia="Times New Roman" w:cstheme="minorHAnsi"/>
                <w:color w:val="333333"/>
                <w:sz w:val="16"/>
                <w:szCs w:val="16"/>
                <w:lang w:val="nl-BE" w:eastAsia="nl-NL"/>
              </w:rPr>
              <w:br/>
              <w:t>Beseffen dat er verschillende levenswijzen zijn.</w:t>
            </w:r>
            <w:r w:rsidRPr="00614490">
              <w:rPr>
                <w:rFonts w:eastAsia="Times New Roman" w:cstheme="minorHAnsi"/>
                <w:color w:val="333333"/>
                <w:sz w:val="16"/>
                <w:szCs w:val="16"/>
                <w:lang w:val="nl-BE" w:eastAsia="nl-NL"/>
              </w:rPr>
              <w:br/>
              <w:t>Illustreren dat groepen verschillende waarden en normen hebben.</w:t>
            </w:r>
            <w:r w:rsidRPr="00614490">
              <w:rPr>
                <w:rFonts w:eastAsia="Times New Roman" w:cstheme="minorHAnsi"/>
                <w:color w:val="333333"/>
                <w:sz w:val="16"/>
                <w:szCs w:val="16"/>
                <w:lang w:val="nl-BE" w:eastAsia="nl-NL"/>
              </w:rPr>
              <w:br/>
            </w:r>
            <w:r w:rsidRPr="00614490">
              <w:rPr>
                <w:rFonts w:eastAsia="Times New Roman" w:cstheme="minorHAnsi"/>
                <w:b/>
                <w:bCs/>
                <w:color w:val="333333"/>
                <w:sz w:val="16"/>
                <w:szCs w:val="16"/>
                <w:lang w:val="nl-BE" w:eastAsia="nl-NL"/>
              </w:rPr>
              <w:t>Geld</w:t>
            </w:r>
            <w:r w:rsidRPr="00614490">
              <w:rPr>
                <w:rFonts w:eastAsia="Times New Roman" w:cstheme="minorHAnsi"/>
                <w:color w:val="333333"/>
                <w:sz w:val="16"/>
                <w:szCs w:val="16"/>
                <w:lang w:val="nl-BE" w:eastAsia="nl-NL"/>
              </w:rPr>
              <w:br/>
              <w:t>Geven, krijgen, ruilen, lenen, kopen en verkopen onderscheiden.</w:t>
            </w:r>
          </w:p>
          <w:p w:rsidR="00614490" w:rsidRPr="00614490" w:rsidRDefault="00614490" w:rsidP="00614490">
            <w:pPr>
              <w:rPr>
                <w:rFonts w:eastAsia="Times New Roman" w:cstheme="minorHAnsi"/>
                <w:color w:val="333333"/>
                <w:sz w:val="16"/>
                <w:szCs w:val="16"/>
                <w:lang w:val="nl-BE" w:eastAsia="nl-NL"/>
              </w:rPr>
            </w:pPr>
          </w:p>
        </w:tc>
        <w:tc>
          <w:tcPr>
            <w:tcW w:w="4528" w:type="dxa"/>
          </w:tcPr>
          <w:p w:rsidR="00614490" w:rsidRDefault="00614490" w:rsidP="00614490">
            <w:pPr>
              <w:rPr>
                <w:rFonts w:eastAsia="Times New Roman" w:cstheme="minorHAnsi"/>
                <w:color w:val="333333"/>
                <w:sz w:val="16"/>
                <w:szCs w:val="16"/>
                <w:lang w:val="nl-BE" w:eastAsia="nl-NL"/>
              </w:rPr>
            </w:pPr>
            <w:r w:rsidRPr="00614490">
              <w:rPr>
                <w:rFonts w:eastAsia="Times New Roman" w:cstheme="minorHAnsi"/>
                <w:b/>
                <w:bCs/>
                <w:color w:val="333333"/>
                <w:sz w:val="16"/>
                <w:szCs w:val="16"/>
                <w:lang w:val="nl-BE" w:eastAsia="nl-NL"/>
              </w:rPr>
              <w:t>taaldoelen</w:t>
            </w:r>
            <w:r w:rsidRPr="00614490">
              <w:rPr>
                <w:rFonts w:eastAsia="Times New Roman" w:cstheme="minorHAnsi"/>
                <w:color w:val="333333"/>
                <w:sz w:val="16"/>
                <w:szCs w:val="16"/>
                <w:lang w:val="nl-BE" w:eastAsia="nl-NL"/>
              </w:rPr>
              <w:t>:</w:t>
            </w:r>
          </w:p>
          <w:p w:rsidR="00614490" w:rsidRPr="00614490" w:rsidRDefault="00614490" w:rsidP="00614490">
            <w:pPr>
              <w:pStyle w:val="Lijstalinea"/>
              <w:numPr>
                <w:ilvl w:val="0"/>
                <w:numId w:val="5"/>
              </w:numPr>
              <w:rPr>
                <w:rFonts w:eastAsia="Times New Roman" w:cstheme="minorHAnsi"/>
                <w:color w:val="333333"/>
                <w:sz w:val="16"/>
                <w:szCs w:val="16"/>
                <w:lang w:val="nl-BE" w:eastAsia="nl-NL"/>
              </w:rPr>
            </w:pPr>
            <w:r w:rsidRPr="00614490">
              <w:rPr>
                <w:rFonts w:eastAsia="Times New Roman" w:cstheme="minorHAnsi"/>
                <w:color w:val="333333"/>
                <w:sz w:val="16"/>
                <w:szCs w:val="16"/>
                <w:lang w:val="nl-BE" w:eastAsia="nl-NL"/>
              </w:rPr>
              <w:t>een zin formuleren bij een eigen kleiwerkje (functioneel schrijven en lezen)</w:t>
            </w:r>
          </w:p>
          <w:p w:rsidR="00614490" w:rsidRPr="00614490" w:rsidRDefault="00614490" w:rsidP="00614490">
            <w:pPr>
              <w:pStyle w:val="Lijstalinea"/>
              <w:numPr>
                <w:ilvl w:val="0"/>
                <w:numId w:val="5"/>
              </w:numPr>
              <w:rPr>
                <w:rFonts w:eastAsia="Times New Roman" w:cstheme="minorHAnsi"/>
                <w:color w:val="333333"/>
                <w:sz w:val="16"/>
                <w:szCs w:val="16"/>
                <w:lang w:val="nl-BE" w:eastAsia="nl-NL"/>
              </w:rPr>
            </w:pPr>
            <w:r w:rsidRPr="00614490">
              <w:rPr>
                <w:rFonts w:eastAsia="Times New Roman" w:cstheme="minorHAnsi"/>
                <w:color w:val="333333"/>
                <w:sz w:val="16"/>
                <w:szCs w:val="16"/>
                <w:lang w:val="nl-BE" w:eastAsia="nl-NL"/>
              </w:rPr>
              <w:t>bij een fotoverslag zinnen schrijven</w:t>
            </w:r>
          </w:p>
          <w:p w:rsidR="00614490" w:rsidRPr="00614490" w:rsidRDefault="00614490" w:rsidP="00614490">
            <w:pPr>
              <w:pStyle w:val="Lijstalinea"/>
              <w:numPr>
                <w:ilvl w:val="0"/>
                <w:numId w:val="5"/>
              </w:numPr>
              <w:rPr>
                <w:rFonts w:eastAsia="Times New Roman" w:cstheme="minorHAnsi"/>
                <w:color w:val="333333"/>
                <w:sz w:val="16"/>
                <w:szCs w:val="16"/>
                <w:lang w:val="nl-BE" w:eastAsia="nl-NL"/>
              </w:rPr>
            </w:pPr>
            <w:r w:rsidRPr="00614490">
              <w:rPr>
                <w:rFonts w:eastAsia="Times New Roman" w:cstheme="minorHAnsi"/>
                <w:color w:val="333333"/>
                <w:sz w:val="16"/>
                <w:szCs w:val="16"/>
                <w:lang w:val="nl-BE" w:eastAsia="nl-NL"/>
              </w:rPr>
              <w:t>informatieverwerking</w:t>
            </w:r>
          </w:p>
          <w:p w:rsidR="00614490" w:rsidRPr="00614490" w:rsidRDefault="00614490" w:rsidP="00614490">
            <w:pPr>
              <w:pStyle w:val="Lijstalinea"/>
              <w:numPr>
                <w:ilvl w:val="0"/>
                <w:numId w:val="5"/>
              </w:numPr>
              <w:rPr>
                <w:rFonts w:eastAsia="Times New Roman" w:cstheme="minorHAnsi"/>
                <w:color w:val="333333"/>
                <w:sz w:val="16"/>
                <w:szCs w:val="16"/>
                <w:lang w:val="nl-BE" w:eastAsia="nl-NL"/>
              </w:rPr>
            </w:pPr>
            <w:r w:rsidRPr="00614490">
              <w:rPr>
                <w:rFonts w:eastAsia="Times New Roman" w:cstheme="minorHAnsi"/>
                <w:color w:val="333333"/>
                <w:sz w:val="16"/>
                <w:szCs w:val="16"/>
                <w:lang w:val="nl-BE" w:eastAsia="nl-NL"/>
              </w:rPr>
              <w:t>een uitnodiging voor de tentoonstelling en wedstrijdformulier opstellen</w:t>
            </w:r>
          </w:p>
          <w:p w:rsidR="00614490" w:rsidRPr="00614490" w:rsidRDefault="00614490" w:rsidP="00614490">
            <w:pPr>
              <w:pStyle w:val="Lijstalinea"/>
              <w:numPr>
                <w:ilvl w:val="0"/>
                <w:numId w:val="5"/>
              </w:numPr>
              <w:rPr>
                <w:rFonts w:eastAsia="Times New Roman" w:cstheme="minorHAnsi"/>
                <w:color w:val="333333"/>
                <w:sz w:val="16"/>
                <w:szCs w:val="16"/>
                <w:lang w:val="nl-BE" w:eastAsia="nl-NL"/>
              </w:rPr>
            </w:pPr>
            <w:r w:rsidRPr="00614490">
              <w:rPr>
                <w:rFonts w:eastAsia="Times New Roman" w:cstheme="minorHAnsi"/>
                <w:color w:val="333333"/>
                <w:sz w:val="16"/>
                <w:szCs w:val="16"/>
                <w:lang w:val="nl-BE" w:eastAsia="nl-NL"/>
              </w:rPr>
              <w:t>boeken selecteren waarin ze verwachten info te vinden over hun onderwerp (boekoriëntatie met boekomslag)</w:t>
            </w:r>
          </w:p>
          <w:p w:rsidR="00614490" w:rsidRPr="00614490" w:rsidRDefault="00614490" w:rsidP="00614490">
            <w:pPr>
              <w:pStyle w:val="Lijstalinea"/>
              <w:numPr>
                <w:ilvl w:val="0"/>
                <w:numId w:val="5"/>
              </w:numPr>
              <w:rPr>
                <w:rFonts w:eastAsia="Times New Roman" w:cstheme="minorHAnsi"/>
                <w:color w:val="333333"/>
                <w:sz w:val="16"/>
                <w:szCs w:val="16"/>
                <w:lang w:val="nl-BE" w:eastAsia="nl-NL"/>
              </w:rPr>
            </w:pPr>
            <w:r w:rsidRPr="00614490">
              <w:rPr>
                <w:rFonts w:eastAsia="Times New Roman" w:cstheme="minorHAnsi"/>
                <w:color w:val="333333"/>
                <w:sz w:val="16"/>
                <w:szCs w:val="16"/>
                <w:lang w:val="nl-BE" w:eastAsia="nl-NL"/>
              </w:rPr>
              <w:t>vertellen en presenteren over hun denkactiviteiten</w:t>
            </w:r>
          </w:p>
          <w:p w:rsidR="00614490" w:rsidRPr="00614490" w:rsidRDefault="00614490" w:rsidP="00614490">
            <w:pPr>
              <w:pStyle w:val="Lijstalinea"/>
              <w:numPr>
                <w:ilvl w:val="0"/>
                <w:numId w:val="5"/>
              </w:numPr>
              <w:rPr>
                <w:rFonts w:eastAsia="Times New Roman" w:cstheme="minorHAnsi"/>
                <w:color w:val="333333"/>
                <w:sz w:val="16"/>
                <w:szCs w:val="16"/>
                <w:lang w:val="nl-BE" w:eastAsia="nl-NL"/>
              </w:rPr>
            </w:pPr>
            <w:r w:rsidRPr="00614490">
              <w:rPr>
                <w:rFonts w:eastAsia="Times New Roman" w:cstheme="minorHAnsi"/>
                <w:color w:val="333333"/>
                <w:sz w:val="16"/>
                <w:szCs w:val="16"/>
                <w:lang w:val="nl-BE" w:eastAsia="nl-NL"/>
              </w:rPr>
              <w:t>(basis)woordenschat uitbreiden</w:t>
            </w:r>
          </w:p>
          <w:p w:rsidR="00614490" w:rsidRPr="00614490" w:rsidRDefault="00614490" w:rsidP="00614490">
            <w:pPr>
              <w:pStyle w:val="Lijstalinea"/>
              <w:numPr>
                <w:ilvl w:val="0"/>
                <w:numId w:val="5"/>
              </w:numPr>
              <w:rPr>
                <w:rFonts w:eastAsia="Times New Roman" w:cstheme="minorHAnsi"/>
                <w:color w:val="333333"/>
                <w:sz w:val="16"/>
                <w:szCs w:val="16"/>
                <w:lang w:val="nl-BE" w:eastAsia="nl-NL"/>
              </w:rPr>
            </w:pPr>
            <w:r w:rsidRPr="00614490">
              <w:rPr>
                <w:rFonts w:eastAsia="Times New Roman" w:cstheme="minorHAnsi"/>
                <w:color w:val="333333"/>
                <w:sz w:val="16"/>
                <w:szCs w:val="16"/>
                <w:lang w:val="nl-BE" w:eastAsia="nl-NL"/>
              </w:rPr>
              <w:t>gericht zijn om nieuwe woorden productief te gebruiken.</w:t>
            </w:r>
          </w:p>
          <w:p w:rsidR="00614490" w:rsidRDefault="00614490" w:rsidP="00614490">
            <w:pPr>
              <w:pStyle w:val="Lijstalinea"/>
              <w:numPr>
                <w:ilvl w:val="0"/>
                <w:numId w:val="5"/>
              </w:numPr>
              <w:rPr>
                <w:rFonts w:eastAsia="Times New Roman" w:cstheme="minorHAnsi"/>
                <w:color w:val="333333"/>
                <w:sz w:val="16"/>
                <w:szCs w:val="16"/>
                <w:lang w:val="nl-BE" w:eastAsia="nl-NL"/>
              </w:rPr>
            </w:pPr>
            <w:r w:rsidRPr="00614490">
              <w:rPr>
                <w:rFonts w:eastAsia="Times New Roman" w:cstheme="minorHAnsi"/>
                <w:color w:val="333333"/>
                <w:sz w:val="16"/>
                <w:szCs w:val="16"/>
                <w:lang w:val="nl-BE" w:eastAsia="nl-NL"/>
              </w:rPr>
              <w:t>tonen belangstelling voor informatieve teksten en boeken en zijn ook gemotiveerd die zelfstandig te lezen.</w:t>
            </w:r>
          </w:p>
          <w:p w:rsidR="00614490" w:rsidRDefault="00614490" w:rsidP="00614490">
            <w:pPr>
              <w:rPr>
                <w:rFonts w:eastAsia="Times New Roman" w:cstheme="minorHAnsi"/>
                <w:color w:val="333333"/>
                <w:sz w:val="16"/>
                <w:szCs w:val="16"/>
                <w:lang w:val="nl-BE" w:eastAsia="nl-NL"/>
              </w:rPr>
            </w:pPr>
          </w:p>
        </w:tc>
      </w:tr>
    </w:tbl>
    <w:p w:rsidR="00614490" w:rsidRDefault="00614490" w:rsidP="00614490">
      <w:pPr>
        <w:rPr>
          <w:rFonts w:ascii="Calibri" w:eastAsia="Times New Roman" w:hAnsi="Calibri" w:cs="Calibri"/>
          <w:color w:val="222222"/>
          <w:sz w:val="22"/>
          <w:szCs w:val="22"/>
          <w:lang w:val="nl-BE" w:eastAsia="nl-NL"/>
        </w:rPr>
      </w:pPr>
    </w:p>
    <w:p w:rsidR="00405411" w:rsidRPr="00710830" w:rsidRDefault="00405411" w:rsidP="00614490">
      <w:pPr>
        <w:rPr>
          <w:rFonts w:ascii="Calibri" w:eastAsia="Times New Roman" w:hAnsi="Calibri" w:cs="Calibri"/>
          <w:color w:val="222222"/>
          <w:sz w:val="22"/>
          <w:szCs w:val="22"/>
          <w:lang w:val="nl-BE" w:eastAsia="nl-NL"/>
        </w:rPr>
      </w:pPr>
    </w:p>
    <w:p w:rsidR="00710830" w:rsidRPr="00710830" w:rsidRDefault="00710830" w:rsidP="00710830">
      <w:pPr>
        <w:numPr>
          <w:ilvl w:val="0"/>
          <w:numId w:val="1"/>
        </w:numPr>
        <w:rPr>
          <w:rFonts w:eastAsia="Times New Roman" w:cstheme="minorHAnsi"/>
          <w:color w:val="222222"/>
          <w:sz w:val="22"/>
          <w:szCs w:val="22"/>
          <w:lang w:val="nl-BE" w:eastAsia="nl-NL"/>
        </w:rPr>
      </w:pPr>
      <w:r w:rsidRPr="00710830">
        <w:rPr>
          <w:rFonts w:eastAsia="Times New Roman" w:cstheme="minorHAnsi"/>
          <w:i/>
          <w:iCs/>
          <w:color w:val="222222"/>
          <w:sz w:val="20"/>
          <w:szCs w:val="20"/>
          <w:lang w:val="nl-BE" w:eastAsia="nl-NL"/>
        </w:rPr>
        <w:t>FASE 1:</w:t>
      </w:r>
      <w:r w:rsidRPr="00614490">
        <w:rPr>
          <w:rFonts w:eastAsia="Times New Roman" w:cstheme="minorHAnsi"/>
          <w:i/>
          <w:iCs/>
          <w:color w:val="222222"/>
          <w:sz w:val="20"/>
          <w:szCs w:val="20"/>
          <w:lang w:val="nl-BE" w:eastAsia="nl-NL"/>
        </w:rPr>
        <w:t> </w:t>
      </w:r>
      <w:r w:rsidRPr="00710830">
        <w:rPr>
          <w:rFonts w:eastAsia="Times New Roman" w:cstheme="minorHAnsi"/>
          <w:b/>
          <w:bCs/>
          <w:color w:val="222222"/>
          <w:sz w:val="20"/>
          <w:szCs w:val="20"/>
          <w:lang w:val="nl-BE" w:eastAsia="nl-NL"/>
        </w:rPr>
        <w:t>startactiviteiten aanbieden</w:t>
      </w:r>
    </w:p>
    <w:p w:rsidR="00710830" w:rsidRPr="00710830" w:rsidRDefault="00710830" w:rsidP="007A3293">
      <w:pPr>
        <w:numPr>
          <w:ilvl w:val="1"/>
          <w:numId w:val="1"/>
        </w:numPr>
        <w:jc w:val="both"/>
        <w:rPr>
          <w:rFonts w:eastAsia="Times New Roman" w:cstheme="minorHAnsi"/>
          <w:color w:val="222222"/>
          <w:sz w:val="22"/>
          <w:szCs w:val="22"/>
          <w:lang w:val="nl-BE" w:eastAsia="nl-NL"/>
        </w:rPr>
      </w:pPr>
      <w:r w:rsidRPr="00710830">
        <w:rPr>
          <w:rFonts w:eastAsia="Times New Roman" w:cstheme="minorHAnsi"/>
          <w:color w:val="222222"/>
          <w:sz w:val="20"/>
          <w:szCs w:val="20"/>
          <w:lang w:val="nl-BE" w:eastAsia="nl-NL"/>
        </w:rPr>
        <w:t>De begeleider biedt heel brede activiteiten aan rond het gekozen thema. Vroeger werkte het team vanuit vragen zoals</w:t>
      </w:r>
      <w:r w:rsidRPr="00C227ED">
        <w:rPr>
          <w:rFonts w:eastAsia="Times New Roman" w:cstheme="minorHAnsi"/>
          <w:color w:val="222222"/>
          <w:sz w:val="20"/>
          <w:szCs w:val="20"/>
          <w:lang w:val="nl-BE" w:eastAsia="nl-NL"/>
        </w:rPr>
        <w:t> </w:t>
      </w:r>
      <w:r w:rsidRPr="00710830">
        <w:rPr>
          <w:rFonts w:eastAsia="Times New Roman" w:cstheme="minorHAnsi"/>
          <w:i/>
          <w:iCs/>
          <w:color w:val="222222"/>
          <w:sz w:val="20"/>
          <w:szCs w:val="20"/>
          <w:lang w:val="nl-BE" w:eastAsia="nl-NL"/>
        </w:rPr>
        <w:t>Wat weet je al en wat wil je nog weten?</w:t>
      </w:r>
      <w:r w:rsidRPr="00C227ED">
        <w:rPr>
          <w:rFonts w:eastAsia="Times New Roman" w:cstheme="minorHAnsi"/>
          <w:color w:val="222222"/>
          <w:sz w:val="20"/>
          <w:szCs w:val="20"/>
          <w:lang w:val="nl-BE" w:eastAsia="nl-NL"/>
        </w:rPr>
        <w:t> </w:t>
      </w:r>
      <w:r w:rsidRPr="00710830">
        <w:rPr>
          <w:rFonts w:eastAsia="Times New Roman" w:cstheme="minorHAnsi"/>
          <w:color w:val="222222"/>
          <w:sz w:val="20"/>
          <w:szCs w:val="20"/>
          <w:lang w:val="nl-BE" w:eastAsia="nl-NL"/>
        </w:rPr>
        <w:t>Ze merkten dat dit moeilijk was</w:t>
      </w:r>
      <w:r w:rsidR="00C227ED" w:rsidRPr="00C227ED">
        <w:rPr>
          <w:rFonts w:eastAsia="Times New Roman" w:cstheme="minorHAnsi"/>
          <w:color w:val="222222"/>
          <w:sz w:val="20"/>
          <w:szCs w:val="20"/>
          <w:lang w:val="nl-BE" w:eastAsia="nl-NL"/>
        </w:rPr>
        <w:t xml:space="preserve"> voor de kinderen en dat er geregeld</w:t>
      </w:r>
      <w:r w:rsidRPr="00710830">
        <w:rPr>
          <w:rFonts w:eastAsia="Times New Roman" w:cstheme="minorHAnsi"/>
          <w:color w:val="222222"/>
          <w:sz w:val="20"/>
          <w:szCs w:val="20"/>
          <w:lang w:val="nl-BE" w:eastAsia="nl-NL"/>
        </w:rPr>
        <w:t xml:space="preserve"> willekeurige antwoorden op kwamen</w:t>
      </w:r>
      <w:r w:rsidR="00C227ED" w:rsidRPr="00C227ED">
        <w:rPr>
          <w:rFonts w:eastAsia="Times New Roman" w:cstheme="minorHAnsi"/>
          <w:color w:val="222222"/>
          <w:sz w:val="20"/>
          <w:szCs w:val="20"/>
          <w:lang w:val="nl-BE" w:eastAsia="nl-NL"/>
        </w:rPr>
        <w:t>, dat kinderen aan het denken gingen waarover ze wilden leren</w:t>
      </w:r>
      <w:r w:rsidRPr="00710830">
        <w:rPr>
          <w:rFonts w:eastAsia="Times New Roman" w:cstheme="minorHAnsi"/>
          <w:color w:val="222222"/>
          <w:sz w:val="20"/>
          <w:szCs w:val="20"/>
          <w:lang w:val="nl-BE" w:eastAsia="nl-NL"/>
        </w:rPr>
        <w:t>. Daarom worden er eerst startactiviteiten georganiseerd om alles open te trekken en te zien waar de interesse</w:t>
      </w:r>
      <w:r w:rsidR="00405411" w:rsidRPr="00C227ED">
        <w:rPr>
          <w:rFonts w:eastAsia="Times New Roman" w:cstheme="minorHAnsi"/>
          <w:color w:val="222222"/>
          <w:sz w:val="20"/>
          <w:szCs w:val="20"/>
          <w:lang w:val="nl-BE" w:eastAsia="nl-NL"/>
        </w:rPr>
        <w:t xml:space="preserve"> rond een bepaald thema (zie fase 0)</w:t>
      </w:r>
      <w:r w:rsidRPr="00710830">
        <w:rPr>
          <w:rFonts w:eastAsia="Times New Roman" w:cstheme="minorHAnsi"/>
          <w:color w:val="222222"/>
          <w:sz w:val="20"/>
          <w:szCs w:val="20"/>
          <w:lang w:val="nl-BE" w:eastAsia="nl-NL"/>
        </w:rPr>
        <w:t xml:space="preserve"> exact zit bij de kinderen. Zo creëer je een gemeenschappelijke beleving en een gemeenschappelijke voorkennis waar je later ook gemakkelijker naar kan terug verwijzen met de kinderen.</w:t>
      </w:r>
    </w:p>
    <w:p w:rsidR="00405411" w:rsidRPr="00C227ED" w:rsidRDefault="00710830" w:rsidP="00405411">
      <w:pPr>
        <w:numPr>
          <w:ilvl w:val="1"/>
          <w:numId w:val="1"/>
        </w:numPr>
        <w:jc w:val="both"/>
        <w:rPr>
          <w:rFonts w:eastAsia="Times New Roman" w:cstheme="minorHAnsi"/>
          <w:color w:val="222222"/>
          <w:sz w:val="22"/>
          <w:szCs w:val="22"/>
          <w:lang w:val="nl-BE" w:eastAsia="nl-NL"/>
        </w:rPr>
      </w:pPr>
      <w:r w:rsidRPr="00710830">
        <w:rPr>
          <w:rFonts w:eastAsia="Times New Roman" w:cstheme="minorHAnsi"/>
          <w:color w:val="222222"/>
          <w:sz w:val="20"/>
          <w:szCs w:val="20"/>
          <w:lang w:val="nl-BE" w:eastAsia="nl-NL"/>
        </w:rPr>
        <w:t xml:space="preserve">Startactiviteiten zijn zo breed mogelijk. Het digitale HOREB-systeem daagt de begeleiders uit om startactiviteiten in de volgende rubrieken te organiseren: met voorwerpen, met illustraties, </w:t>
      </w:r>
      <w:r w:rsidRPr="00710830">
        <w:rPr>
          <w:rFonts w:eastAsia="Times New Roman" w:cstheme="minorHAnsi"/>
          <w:color w:val="222222"/>
          <w:sz w:val="20"/>
          <w:szCs w:val="20"/>
          <w:lang w:val="nl-BE" w:eastAsia="nl-NL"/>
        </w:rPr>
        <w:lastRenderedPageBreak/>
        <w:t>met teksten en boeken, met videofragment, met eigen ervaring/verhalen, de wereld in, experiment, probleem/kwestie oproepen</w:t>
      </w:r>
    </w:p>
    <w:p w:rsidR="00C227ED" w:rsidRPr="00C227ED" w:rsidRDefault="00C227ED" w:rsidP="00C227ED">
      <w:pPr>
        <w:jc w:val="both"/>
        <w:rPr>
          <w:rFonts w:eastAsia="Times New Roman" w:cstheme="minorHAnsi"/>
          <w:color w:val="222222"/>
          <w:sz w:val="10"/>
          <w:szCs w:val="10"/>
          <w:lang w:val="nl-BE" w:eastAsia="nl-NL"/>
        </w:rPr>
      </w:pPr>
    </w:p>
    <w:p w:rsidR="00C227ED" w:rsidRPr="00C227ED" w:rsidRDefault="00C227ED" w:rsidP="00C227ED">
      <w:pPr>
        <w:jc w:val="both"/>
        <w:rPr>
          <w:rFonts w:eastAsia="Times New Roman" w:cstheme="minorHAnsi"/>
          <w:color w:val="222222"/>
          <w:sz w:val="16"/>
          <w:szCs w:val="16"/>
          <w:lang w:val="nl-BE" w:eastAsia="nl-NL"/>
        </w:rPr>
      </w:pPr>
      <w:r w:rsidRPr="00C227ED">
        <w:rPr>
          <w:rFonts w:eastAsia="Times New Roman" w:cstheme="minorHAnsi"/>
          <w:color w:val="0070C0"/>
          <w:sz w:val="16"/>
          <w:szCs w:val="16"/>
          <w:lang w:val="nl-BE" w:eastAsia="nl-NL"/>
        </w:rPr>
        <w:t>Opnieuw een voorbeeld uit leefgroep 2 – Project ‘Het Oude Egypte’.</w:t>
      </w:r>
    </w:p>
    <w:p w:rsidR="00C227ED" w:rsidRPr="00C227ED" w:rsidRDefault="00C227ED" w:rsidP="00C227ED">
      <w:pPr>
        <w:jc w:val="both"/>
        <w:rPr>
          <w:rFonts w:eastAsia="Times New Roman" w:cstheme="minorHAnsi"/>
          <w:color w:val="222222"/>
          <w:sz w:val="10"/>
          <w:szCs w:val="10"/>
          <w:lang w:val="nl-BE" w:eastAsia="nl-NL"/>
        </w:rPr>
      </w:pPr>
    </w:p>
    <w:p w:rsidR="00405411" w:rsidRPr="00C227ED" w:rsidRDefault="00C227ED" w:rsidP="00C227ED">
      <w:pPr>
        <w:ind w:left="1080"/>
        <w:rPr>
          <w:rFonts w:eastAsia="Times New Roman" w:cstheme="minorHAnsi"/>
          <w:color w:val="222222"/>
          <w:sz w:val="22"/>
          <w:szCs w:val="22"/>
          <w:lang w:val="nl-BE" w:eastAsia="nl-NL"/>
        </w:rPr>
      </w:pPr>
      <w:r>
        <w:rPr>
          <w:rFonts w:eastAsia="Times New Roman" w:cstheme="minorHAnsi"/>
          <w:color w:val="222222"/>
          <w:sz w:val="22"/>
          <w:szCs w:val="22"/>
          <w:lang w:val="nl-BE" w:eastAsia="nl-NL"/>
        </w:rPr>
        <w:t xml:space="preserve">      </w:t>
      </w:r>
      <w:r w:rsidR="00405411">
        <w:rPr>
          <w:rFonts w:eastAsia="Times New Roman" w:cstheme="minorHAnsi"/>
          <w:noProof/>
          <w:color w:val="222222"/>
          <w:sz w:val="22"/>
          <w:szCs w:val="22"/>
          <w:lang w:val="nl-BE" w:eastAsia="nl-NL"/>
        </w:rPr>
        <w:drawing>
          <wp:inline distT="0" distB="0" distL="0" distR="0">
            <wp:extent cx="4118043" cy="2699030"/>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20-11-11 om 22.20.52.png"/>
                    <pic:cNvPicPr/>
                  </pic:nvPicPr>
                  <pic:blipFill>
                    <a:blip r:embed="rId10">
                      <a:extLst>
                        <a:ext uri="{28A0092B-C50C-407E-A947-70E740481C1C}">
                          <a14:useLocalDpi xmlns:a14="http://schemas.microsoft.com/office/drawing/2010/main" val="0"/>
                        </a:ext>
                      </a:extLst>
                    </a:blip>
                    <a:stretch>
                      <a:fillRect/>
                    </a:stretch>
                  </pic:blipFill>
                  <pic:spPr>
                    <a:xfrm>
                      <a:off x="0" y="0"/>
                      <a:ext cx="4161563" cy="2727554"/>
                    </a:xfrm>
                    <a:prstGeom prst="rect">
                      <a:avLst/>
                    </a:prstGeom>
                  </pic:spPr>
                </pic:pic>
              </a:graphicData>
            </a:graphic>
          </wp:inline>
        </w:drawing>
      </w:r>
    </w:p>
    <w:p w:rsidR="00405411" w:rsidRPr="00C227ED" w:rsidRDefault="00405411" w:rsidP="00C227ED">
      <w:pPr>
        <w:jc w:val="center"/>
        <w:rPr>
          <w:rFonts w:eastAsia="Times New Roman" w:cstheme="minorHAnsi"/>
          <w:color w:val="222222"/>
          <w:sz w:val="22"/>
          <w:szCs w:val="22"/>
          <w:lang w:val="nl-BE" w:eastAsia="nl-NL"/>
        </w:rPr>
      </w:pPr>
      <w:r>
        <w:rPr>
          <w:rFonts w:eastAsia="Times New Roman" w:cstheme="minorHAnsi"/>
          <w:noProof/>
          <w:color w:val="222222"/>
          <w:sz w:val="22"/>
          <w:szCs w:val="22"/>
          <w:lang w:val="nl-BE" w:eastAsia="nl-NL"/>
        </w:rPr>
        <w:drawing>
          <wp:inline distT="0" distB="0" distL="0" distR="0">
            <wp:extent cx="3975343" cy="268004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20-11-11 om 22.21.17.png"/>
                    <pic:cNvPicPr/>
                  </pic:nvPicPr>
                  <pic:blipFill>
                    <a:blip r:embed="rId11">
                      <a:extLst>
                        <a:ext uri="{28A0092B-C50C-407E-A947-70E740481C1C}">
                          <a14:useLocalDpi xmlns:a14="http://schemas.microsoft.com/office/drawing/2010/main" val="0"/>
                        </a:ext>
                      </a:extLst>
                    </a:blip>
                    <a:stretch>
                      <a:fillRect/>
                    </a:stretch>
                  </pic:blipFill>
                  <pic:spPr>
                    <a:xfrm>
                      <a:off x="0" y="0"/>
                      <a:ext cx="4095550" cy="2761086"/>
                    </a:xfrm>
                    <a:prstGeom prst="rect">
                      <a:avLst/>
                    </a:prstGeom>
                  </pic:spPr>
                </pic:pic>
              </a:graphicData>
            </a:graphic>
          </wp:inline>
        </w:drawing>
      </w:r>
    </w:p>
    <w:p w:rsidR="00700422" w:rsidRDefault="00405411" w:rsidP="00700422">
      <w:pPr>
        <w:jc w:val="center"/>
        <w:rPr>
          <w:rFonts w:eastAsia="Times New Roman" w:cstheme="minorHAnsi"/>
          <w:color w:val="222222"/>
          <w:sz w:val="22"/>
          <w:szCs w:val="22"/>
          <w:lang w:val="nl-BE" w:eastAsia="nl-NL"/>
        </w:rPr>
      </w:pPr>
      <w:r>
        <w:rPr>
          <w:rFonts w:eastAsia="Times New Roman" w:cstheme="minorHAnsi"/>
          <w:noProof/>
          <w:color w:val="222222"/>
          <w:sz w:val="22"/>
          <w:szCs w:val="22"/>
          <w:lang w:val="nl-BE" w:eastAsia="nl-NL"/>
        </w:rPr>
        <w:drawing>
          <wp:inline distT="0" distB="0" distL="0" distR="0">
            <wp:extent cx="4083151" cy="2751374"/>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fbeelding 2020-11-11 om 22.21.38.png"/>
                    <pic:cNvPicPr/>
                  </pic:nvPicPr>
                  <pic:blipFill>
                    <a:blip r:embed="rId12">
                      <a:extLst>
                        <a:ext uri="{28A0092B-C50C-407E-A947-70E740481C1C}">
                          <a14:useLocalDpi xmlns:a14="http://schemas.microsoft.com/office/drawing/2010/main" val="0"/>
                        </a:ext>
                      </a:extLst>
                    </a:blip>
                    <a:stretch>
                      <a:fillRect/>
                    </a:stretch>
                  </pic:blipFill>
                  <pic:spPr>
                    <a:xfrm>
                      <a:off x="0" y="0"/>
                      <a:ext cx="4182489" cy="2818311"/>
                    </a:xfrm>
                    <a:prstGeom prst="rect">
                      <a:avLst/>
                    </a:prstGeom>
                  </pic:spPr>
                </pic:pic>
              </a:graphicData>
            </a:graphic>
          </wp:inline>
        </w:drawing>
      </w:r>
    </w:p>
    <w:p w:rsidR="00700422" w:rsidRPr="00700422" w:rsidRDefault="00700422" w:rsidP="00700422">
      <w:pPr>
        <w:jc w:val="center"/>
        <w:rPr>
          <w:rFonts w:eastAsia="Times New Roman" w:cstheme="minorHAnsi"/>
          <w:color w:val="222222"/>
          <w:sz w:val="10"/>
          <w:szCs w:val="10"/>
          <w:lang w:val="nl-BE" w:eastAsia="nl-NL"/>
        </w:rPr>
      </w:pPr>
    </w:p>
    <w:p w:rsidR="00710830" w:rsidRPr="00710830" w:rsidRDefault="00710830" w:rsidP="00710830">
      <w:pPr>
        <w:numPr>
          <w:ilvl w:val="0"/>
          <w:numId w:val="1"/>
        </w:numPr>
        <w:rPr>
          <w:rFonts w:eastAsia="Times New Roman" w:cstheme="minorHAnsi"/>
          <w:color w:val="222222"/>
          <w:sz w:val="22"/>
          <w:szCs w:val="22"/>
          <w:lang w:val="nl-BE" w:eastAsia="nl-NL"/>
        </w:rPr>
      </w:pPr>
      <w:r w:rsidRPr="00710830">
        <w:rPr>
          <w:rFonts w:eastAsia="Times New Roman" w:cstheme="minorHAnsi"/>
          <w:i/>
          <w:iCs/>
          <w:color w:val="222222"/>
          <w:sz w:val="20"/>
          <w:szCs w:val="20"/>
          <w:lang w:val="nl-BE" w:eastAsia="nl-NL"/>
        </w:rPr>
        <w:lastRenderedPageBreak/>
        <w:t>FASE 2:</w:t>
      </w:r>
      <w:r w:rsidRPr="00614490">
        <w:rPr>
          <w:rFonts w:eastAsia="Times New Roman" w:cstheme="minorHAnsi"/>
          <w:i/>
          <w:iCs/>
          <w:color w:val="222222"/>
          <w:sz w:val="20"/>
          <w:szCs w:val="20"/>
          <w:lang w:val="nl-BE" w:eastAsia="nl-NL"/>
        </w:rPr>
        <w:t> </w:t>
      </w:r>
      <w:r w:rsidRPr="00710830">
        <w:rPr>
          <w:rFonts w:eastAsia="Times New Roman" w:cstheme="minorHAnsi"/>
          <w:b/>
          <w:bCs/>
          <w:color w:val="222222"/>
          <w:sz w:val="20"/>
          <w:szCs w:val="20"/>
          <w:lang w:val="nl-BE" w:eastAsia="nl-NL"/>
        </w:rPr>
        <w:t>verdieping en onderzoek</w:t>
      </w:r>
    </w:p>
    <w:p w:rsidR="00710830" w:rsidRPr="00710830" w:rsidRDefault="00710830" w:rsidP="00700422">
      <w:pPr>
        <w:numPr>
          <w:ilvl w:val="1"/>
          <w:numId w:val="1"/>
        </w:numPr>
        <w:jc w:val="both"/>
        <w:rPr>
          <w:rFonts w:eastAsia="Times New Roman" w:cstheme="minorHAnsi"/>
          <w:color w:val="222222"/>
          <w:sz w:val="22"/>
          <w:szCs w:val="22"/>
          <w:lang w:val="nl-BE" w:eastAsia="nl-NL"/>
        </w:rPr>
      </w:pPr>
      <w:r w:rsidRPr="00710830">
        <w:rPr>
          <w:rFonts w:eastAsia="Times New Roman" w:cstheme="minorHAnsi"/>
          <w:color w:val="222222"/>
          <w:sz w:val="20"/>
          <w:szCs w:val="20"/>
          <w:lang w:val="nl-BE" w:eastAsia="nl-NL"/>
        </w:rPr>
        <w:t>De kinderen hebben breed kunnen proeven van de startactiviteiten, er is een gemeenschappelijke voorkennis en beleving gecreëerd. Van daaruit kiezen de leerlingen in kleine groepjes waar ze zich in willen verdiepen en wat ze verder willen onderzoeken.</w:t>
      </w:r>
    </w:p>
    <w:p w:rsidR="00710830" w:rsidRPr="00700422" w:rsidRDefault="00710830" w:rsidP="00700422">
      <w:pPr>
        <w:numPr>
          <w:ilvl w:val="1"/>
          <w:numId w:val="1"/>
        </w:numPr>
        <w:jc w:val="both"/>
        <w:rPr>
          <w:rFonts w:eastAsia="Times New Roman" w:cstheme="minorHAnsi"/>
          <w:color w:val="222222"/>
          <w:sz w:val="22"/>
          <w:szCs w:val="22"/>
          <w:lang w:val="nl-BE" w:eastAsia="nl-NL"/>
        </w:rPr>
      </w:pPr>
      <w:r w:rsidRPr="00710830">
        <w:rPr>
          <w:rFonts w:eastAsia="Times New Roman" w:cstheme="minorHAnsi"/>
          <w:color w:val="222222"/>
          <w:sz w:val="20"/>
          <w:szCs w:val="20"/>
          <w:lang w:val="nl-BE" w:eastAsia="nl-NL"/>
        </w:rPr>
        <w:t>De groepjes gaan met een gerichte onderzoeksvraag aan de slag, de begeleider heeft hier de kans om te differentiëren en gericht te observeren (en dit eventueel te registeren op leerlingniveau). De groepjes presenteren na een aantal dagen/weken hun werk aan de grotere groep</w:t>
      </w:r>
      <w:r w:rsidR="00700422">
        <w:rPr>
          <w:rFonts w:eastAsia="Times New Roman" w:cstheme="minorHAnsi"/>
          <w:color w:val="222222"/>
          <w:sz w:val="20"/>
          <w:szCs w:val="20"/>
          <w:lang w:val="nl-BE" w:eastAsia="nl-NL"/>
        </w:rPr>
        <w:t xml:space="preserve">, krijgen feedback en gaan opnieuw aan de slag om bij te sturen of te verdiepen/ verbreden. </w:t>
      </w:r>
    </w:p>
    <w:p w:rsidR="00700422" w:rsidRPr="00710830" w:rsidRDefault="00700422" w:rsidP="00700422">
      <w:pPr>
        <w:ind w:left="1440"/>
        <w:jc w:val="both"/>
        <w:rPr>
          <w:rFonts w:eastAsia="Times New Roman" w:cstheme="minorHAnsi"/>
          <w:color w:val="222222"/>
          <w:sz w:val="22"/>
          <w:szCs w:val="22"/>
          <w:lang w:val="nl-BE" w:eastAsia="nl-NL"/>
        </w:rPr>
      </w:pPr>
    </w:p>
    <w:p w:rsidR="00710830" w:rsidRPr="00710830" w:rsidRDefault="00710830" w:rsidP="00710830">
      <w:pPr>
        <w:numPr>
          <w:ilvl w:val="0"/>
          <w:numId w:val="1"/>
        </w:numPr>
        <w:rPr>
          <w:rFonts w:eastAsia="Times New Roman" w:cstheme="minorHAnsi"/>
          <w:color w:val="222222"/>
          <w:sz w:val="22"/>
          <w:szCs w:val="22"/>
          <w:lang w:val="nl-BE" w:eastAsia="nl-NL"/>
        </w:rPr>
      </w:pPr>
      <w:r w:rsidRPr="00710830">
        <w:rPr>
          <w:rFonts w:eastAsia="Times New Roman" w:cstheme="minorHAnsi"/>
          <w:i/>
          <w:iCs/>
          <w:color w:val="222222"/>
          <w:sz w:val="20"/>
          <w:szCs w:val="20"/>
          <w:lang w:val="nl-BE" w:eastAsia="nl-NL"/>
        </w:rPr>
        <w:t>FASE 3:</w:t>
      </w:r>
      <w:r w:rsidRPr="00614490">
        <w:rPr>
          <w:rFonts w:eastAsia="Times New Roman" w:cstheme="minorHAnsi"/>
          <w:i/>
          <w:iCs/>
          <w:color w:val="222222"/>
          <w:sz w:val="20"/>
          <w:szCs w:val="20"/>
          <w:lang w:val="nl-BE" w:eastAsia="nl-NL"/>
        </w:rPr>
        <w:t> </w:t>
      </w:r>
      <w:r w:rsidRPr="00710830">
        <w:rPr>
          <w:rFonts w:eastAsia="Times New Roman" w:cstheme="minorHAnsi"/>
          <w:b/>
          <w:bCs/>
          <w:color w:val="222222"/>
          <w:sz w:val="20"/>
          <w:szCs w:val="20"/>
          <w:lang w:val="nl-BE" w:eastAsia="nl-NL"/>
        </w:rPr>
        <w:t>eindproduct</w:t>
      </w:r>
    </w:p>
    <w:p w:rsidR="00710830" w:rsidRPr="00700422" w:rsidRDefault="00710830" w:rsidP="00700422">
      <w:pPr>
        <w:numPr>
          <w:ilvl w:val="1"/>
          <w:numId w:val="1"/>
        </w:numPr>
        <w:jc w:val="both"/>
        <w:rPr>
          <w:rFonts w:eastAsia="Times New Roman" w:cstheme="minorHAnsi"/>
          <w:color w:val="222222"/>
          <w:sz w:val="22"/>
          <w:szCs w:val="22"/>
          <w:lang w:val="nl-BE" w:eastAsia="nl-NL"/>
        </w:rPr>
      </w:pPr>
      <w:r w:rsidRPr="00710830">
        <w:rPr>
          <w:rFonts w:eastAsia="Times New Roman" w:cstheme="minorHAnsi"/>
          <w:color w:val="222222"/>
          <w:sz w:val="20"/>
          <w:szCs w:val="20"/>
          <w:lang w:val="nl-BE" w:eastAsia="nl-NL"/>
        </w:rPr>
        <w:t>De groep besluit na de presentatie van de kleine groepjes waar ze graag samen naartoe willen werken. Er ontstaat terug een gemeenschappelijke richting met een duidelijk eindproduct en/of -presentatie aan de hele school</w:t>
      </w:r>
      <w:r w:rsidR="00700422">
        <w:rPr>
          <w:rFonts w:eastAsia="Times New Roman" w:cstheme="minorHAnsi"/>
          <w:color w:val="222222"/>
          <w:sz w:val="20"/>
          <w:szCs w:val="20"/>
          <w:lang w:val="nl-BE" w:eastAsia="nl-NL"/>
        </w:rPr>
        <w:t>, de ouders en/of externen.</w:t>
      </w:r>
    </w:p>
    <w:p w:rsidR="00700422" w:rsidRPr="00710830" w:rsidRDefault="00700422" w:rsidP="00700422">
      <w:pPr>
        <w:ind w:left="1440"/>
        <w:rPr>
          <w:rFonts w:eastAsia="Times New Roman" w:cstheme="minorHAnsi"/>
          <w:color w:val="222222"/>
          <w:sz w:val="22"/>
          <w:szCs w:val="22"/>
          <w:lang w:val="nl-BE" w:eastAsia="nl-NL"/>
        </w:rPr>
      </w:pPr>
    </w:p>
    <w:p w:rsidR="00710830" w:rsidRPr="00710830" w:rsidRDefault="00710830" w:rsidP="00710830">
      <w:pPr>
        <w:numPr>
          <w:ilvl w:val="0"/>
          <w:numId w:val="1"/>
        </w:numPr>
        <w:rPr>
          <w:rFonts w:eastAsia="Times New Roman" w:cstheme="minorHAnsi"/>
          <w:color w:val="222222"/>
          <w:sz w:val="22"/>
          <w:szCs w:val="22"/>
          <w:lang w:val="nl-BE" w:eastAsia="nl-NL"/>
        </w:rPr>
      </w:pPr>
      <w:r w:rsidRPr="00710830">
        <w:rPr>
          <w:rFonts w:eastAsia="Times New Roman" w:cstheme="minorHAnsi"/>
          <w:i/>
          <w:iCs/>
          <w:color w:val="222222"/>
          <w:sz w:val="20"/>
          <w:szCs w:val="20"/>
          <w:lang w:val="nl-BE" w:eastAsia="nl-NL"/>
        </w:rPr>
        <w:t>FASE 4:</w:t>
      </w:r>
      <w:r w:rsidRPr="00614490">
        <w:rPr>
          <w:rFonts w:eastAsia="Times New Roman" w:cstheme="minorHAnsi"/>
          <w:color w:val="222222"/>
          <w:sz w:val="20"/>
          <w:szCs w:val="20"/>
          <w:lang w:val="nl-BE" w:eastAsia="nl-NL"/>
        </w:rPr>
        <w:t> </w:t>
      </w:r>
      <w:r w:rsidRPr="00710830">
        <w:rPr>
          <w:rFonts w:eastAsia="Times New Roman" w:cstheme="minorHAnsi"/>
          <w:b/>
          <w:bCs/>
          <w:color w:val="222222"/>
          <w:sz w:val="20"/>
          <w:szCs w:val="20"/>
          <w:lang w:val="nl-BE" w:eastAsia="nl-NL"/>
        </w:rPr>
        <w:t>reflectie</w:t>
      </w:r>
    </w:p>
    <w:p w:rsidR="00710830" w:rsidRPr="00710830" w:rsidRDefault="00710830" w:rsidP="00710830">
      <w:pPr>
        <w:numPr>
          <w:ilvl w:val="1"/>
          <w:numId w:val="1"/>
        </w:numPr>
        <w:rPr>
          <w:rFonts w:eastAsia="Times New Roman" w:cstheme="minorHAnsi"/>
          <w:color w:val="222222"/>
          <w:sz w:val="22"/>
          <w:szCs w:val="22"/>
          <w:lang w:val="nl-BE" w:eastAsia="nl-NL"/>
        </w:rPr>
      </w:pPr>
      <w:r w:rsidRPr="00710830">
        <w:rPr>
          <w:rFonts w:eastAsia="Times New Roman" w:cstheme="minorHAnsi"/>
          <w:color w:val="222222"/>
          <w:sz w:val="20"/>
          <w:szCs w:val="20"/>
          <w:lang w:val="nl-BE" w:eastAsia="nl-NL"/>
        </w:rPr>
        <w:t>De begeleider reflecteert terug op het project en kijkt welke doelen hij/zij had in fase 0. Welke inhouden zijn effectief aangeraakt? Wat vonden de kinderen interessant? Welke doelen zijn bereikt? Welke inzichten neem je mee naar een volgend project?</w:t>
      </w:r>
    </w:p>
    <w:p w:rsidR="00710830" w:rsidRPr="00700422" w:rsidRDefault="00710830" w:rsidP="00710830">
      <w:pPr>
        <w:numPr>
          <w:ilvl w:val="1"/>
          <w:numId w:val="1"/>
        </w:numPr>
        <w:rPr>
          <w:rFonts w:eastAsia="Times New Roman" w:cstheme="minorHAnsi"/>
          <w:color w:val="222222"/>
          <w:sz w:val="22"/>
          <w:szCs w:val="22"/>
          <w:lang w:val="nl-BE" w:eastAsia="nl-NL"/>
        </w:rPr>
      </w:pPr>
      <w:r w:rsidRPr="00710830">
        <w:rPr>
          <w:rFonts w:eastAsia="Times New Roman" w:cstheme="minorHAnsi"/>
          <w:color w:val="222222"/>
          <w:sz w:val="20"/>
          <w:szCs w:val="20"/>
          <w:lang w:val="nl-BE" w:eastAsia="nl-NL"/>
        </w:rPr>
        <w:t>De begeleider registreert wat effectief aan bod is gekomen.</w:t>
      </w:r>
    </w:p>
    <w:p w:rsidR="00700422" w:rsidRPr="00700422" w:rsidRDefault="00700422" w:rsidP="00710830">
      <w:pPr>
        <w:numPr>
          <w:ilvl w:val="1"/>
          <w:numId w:val="1"/>
        </w:numPr>
        <w:rPr>
          <w:rFonts w:eastAsia="Times New Roman" w:cstheme="minorHAnsi"/>
          <w:color w:val="222222"/>
          <w:sz w:val="22"/>
          <w:szCs w:val="22"/>
          <w:lang w:val="nl-BE" w:eastAsia="nl-NL"/>
        </w:rPr>
      </w:pPr>
      <w:r>
        <w:rPr>
          <w:rFonts w:eastAsia="Times New Roman" w:cstheme="minorHAnsi"/>
          <w:color w:val="222222"/>
          <w:sz w:val="20"/>
          <w:szCs w:val="20"/>
          <w:lang w:val="nl-BE" w:eastAsia="nl-NL"/>
        </w:rPr>
        <w:t>Er wordt ook met de kinderen gereflecteerd (in groep of individueel) over de inhouden, het proces, het product, ontwikkeling,…</w:t>
      </w:r>
    </w:p>
    <w:p w:rsidR="00700422" w:rsidRPr="00710830" w:rsidRDefault="00700422" w:rsidP="00710830">
      <w:pPr>
        <w:numPr>
          <w:ilvl w:val="1"/>
          <w:numId w:val="1"/>
        </w:numPr>
        <w:rPr>
          <w:rFonts w:eastAsia="Times New Roman" w:cstheme="minorHAnsi"/>
          <w:color w:val="222222"/>
          <w:sz w:val="22"/>
          <w:szCs w:val="22"/>
          <w:lang w:val="nl-BE" w:eastAsia="nl-NL"/>
        </w:rPr>
      </w:pPr>
      <w:r>
        <w:rPr>
          <w:rFonts w:eastAsia="Times New Roman" w:cstheme="minorHAnsi"/>
          <w:color w:val="222222"/>
          <w:sz w:val="20"/>
          <w:szCs w:val="20"/>
          <w:lang w:val="nl-BE" w:eastAsia="nl-NL"/>
        </w:rPr>
        <w:t>Vaak zitten er bij de reflectie al zaken waaruit een volgende project kan groeien…</w:t>
      </w:r>
    </w:p>
    <w:p w:rsidR="00981271" w:rsidRDefault="00710830" w:rsidP="00710830">
      <w:pPr>
        <w:rPr>
          <w:rFonts w:eastAsia="Times New Roman" w:cstheme="minorHAnsi"/>
          <w:color w:val="222222"/>
          <w:sz w:val="20"/>
          <w:szCs w:val="20"/>
          <w:lang w:val="nl-BE" w:eastAsia="nl-NL"/>
        </w:rPr>
      </w:pPr>
      <w:r w:rsidRPr="00710830">
        <w:rPr>
          <w:rFonts w:eastAsia="Times New Roman" w:cstheme="minorHAnsi"/>
          <w:color w:val="222222"/>
          <w:sz w:val="20"/>
          <w:szCs w:val="20"/>
          <w:lang w:val="nl-BE" w:eastAsia="nl-NL"/>
        </w:rPr>
        <w:t> </w:t>
      </w:r>
      <w:bookmarkStart w:id="0" w:name="_GoBack"/>
      <w:bookmarkEnd w:id="0"/>
    </w:p>
    <w:p w:rsidR="00981271" w:rsidRDefault="00981271" w:rsidP="00710830">
      <w:pPr>
        <w:rPr>
          <w:rFonts w:eastAsia="Times New Roman" w:cstheme="minorHAnsi"/>
          <w:color w:val="222222"/>
          <w:sz w:val="20"/>
          <w:szCs w:val="20"/>
          <w:lang w:val="nl-BE" w:eastAsia="nl-NL"/>
        </w:rPr>
      </w:pPr>
    </w:p>
    <w:p w:rsidR="00981271" w:rsidRPr="00981271" w:rsidRDefault="00981271" w:rsidP="00710830">
      <w:pPr>
        <w:rPr>
          <w:rFonts w:eastAsia="Times New Roman" w:cstheme="minorHAnsi"/>
          <w:color w:val="0070C0"/>
          <w:sz w:val="18"/>
          <w:szCs w:val="18"/>
          <w:lang w:val="nl-BE" w:eastAsia="nl-NL"/>
        </w:rPr>
      </w:pPr>
      <w:r w:rsidRPr="00981271">
        <w:rPr>
          <w:rFonts w:eastAsia="Times New Roman" w:cstheme="minorHAnsi"/>
          <w:color w:val="0070C0"/>
          <w:sz w:val="18"/>
          <w:szCs w:val="18"/>
          <w:lang w:val="nl-BE" w:eastAsia="nl-NL"/>
        </w:rPr>
        <w:t>Hieronder een screenshot van een evaluatie van leefgroep 3 (3</w:t>
      </w:r>
      <w:r w:rsidRPr="00981271">
        <w:rPr>
          <w:rFonts w:eastAsia="Times New Roman" w:cstheme="minorHAnsi"/>
          <w:color w:val="0070C0"/>
          <w:sz w:val="18"/>
          <w:szCs w:val="18"/>
          <w:vertAlign w:val="superscript"/>
          <w:lang w:val="nl-BE" w:eastAsia="nl-NL"/>
        </w:rPr>
        <w:t>de</w:t>
      </w:r>
      <w:r w:rsidRPr="00981271">
        <w:rPr>
          <w:rFonts w:eastAsia="Times New Roman" w:cstheme="minorHAnsi"/>
          <w:color w:val="0070C0"/>
          <w:sz w:val="18"/>
          <w:szCs w:val="18"/>
          <w:lang w:val="nl-BE" w:eastAsia="nl-NL"/>
        </w:rPr>
        <w:t xml:space="preserve"> en 4</w:t>
      </w:r>
      <w:r w:rsidRPr="00981271">
        <w:rPr>
          <w:rFonts w:eastAsia="Times New Roman" w:cstheme="minorHAnsi"/>
          <w:color w:val="0070C0"/>
          <w:sz w:val="18"/>
          <w:szCs w:val="18"/>
          <w:vertAlign w:val="superscript"/>
          <w:lang w:val="nl-BE" w:eastAsia="nl-NL"/>
        </w:rPr>
        <w:t>de</w:t>
      </w:r>
      <w:r w:rsidRPr="00981271">
        <w:rPr>
          <w:rFonts w:eastAsia="Times New Roman" w:cstheme="minorHAnsi"/>
          <w:color w:val="0070C0"/>
          <w:sz w:val="18"/>
          <w:szCs w:val="18"/>
          <w:lang w:val="nl-BE" w:eastAsia="nl-NL"/>
        </w:rPr>
        <w:t xml:space="preserve"> klas) – ‘De Zee…’</w:t>
      </w:r>
    </w:p>
    <w:p w:rsidR="00981271" w:rsidRDefault="00981271" w:rsidP="00710830">
      <w:pPr>
        <w:rPr>
          <w:rFonts w:eastAsia="Times New Roman" w:cstheme="minorHAnsi"/>
          <w:color w:val="222222"/>
          <w:sz w:val="20"/>
          <w:szCs w:val="20"/>
          <w:lang w:val="nl-BE" w:eastAsia="nl-NL"/>
        </w:rPr>
      </w:pPr>
    </w:p>
    <w:p w:rsidR="00710830" w:rsidRPr="00710830" w:rsidRDefault="00981271" w:rsidP="00981271">
      <w:pPr>
        <w:jc w:val="center"/>
        <w:rPr>
          <w:rFonts w:eastAsia="Times New Roman" w:cstheme="minorHAnsi"/>
          <w:color w:val="222222"/>
          <w:lang w:val="nl-BE" w:eastAsia="nl-NL"/>
        </w:rPr>
      </w:pPr>
      <w:r>
        <w:rPr>
          <w:rFonts w:cstheme="minorHAnsi"/>
          <w:noProof/>
          <w:lang w:val="nl-BE"/>
        </w:rPr>
        <w:drawing>
          <wp:inline distT="0" distB="0" distL="0" distR="0" wp14:anchorId="285C4106" wp14:editId="76374D35">
            <wp:extent cx="4324706" cy="280156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fbeelding 2020-11-11 om 22.42.46.png"/>
                    <pic:cNvPicPr/>
                  </pic:nvPicPr>
                  <pic:blipFill>
                    <a:blip r:embed="rId13">
                      <a:extLst>
                        <a:ext uri="{28A0092B-C50C-407E-A947-70E740481C1C}">
                          <a14:useLocalDpi xmlns:a14="http://schemas.microsoft.com/office/drawing/2010/main" val="0"/>
                        </a:ext>
                      </a:extLst>
                    </a:blip>
                    <a:stretch>
                      <a:fillRect/>
                    </a:stretch>
                  </pic:blipFill>
                  <pic:spPr>
                    <a:xfrm>
                      <a:off x="0" y="0"/>
                      <a:ext cx="4355779" cy="2821695"/>
                    </a:xfrm>
                    <a:prstGeom prst="rect">
                      <a:avLst/>
                    </a:prstGeom>
                  </pic:spPr>
                </pic:pic>
              </a:graphicData>
            </a:graphic>
          </wp:inline>
        </w:drawing>
      </w:r>
    </w:p>
    <w:p w:rsidR="00DA36D1" w:rsidRPr="00614490" w:rsidRDefault="00981271" w:rsidP="00981271">
      <w:pPr>
        <w:jc w:val="center"/>
        <w:rPr>
          <w:rFonts w:cstheme="minorHAnsi"/>
          <w:lang w:val="nl-BE"/>
        </w:rPr>
      </w:pPr>
      <w:r>
        <w:rPr>
          <w:rFonts w:cstheme="minorHAnsi"/>
          <w:noProof/>
          <w:lang w:val="nl-BE"/>
        </w:rPr>
        <w:lastRenderedPageBreak/>
        <w:drawing>
          <wp:inline distT="0" distB="0" distL="0" distR="0">
            <wp:extent cx="4325566" cy="2519668"/>
            <wp:effectExtent l="0" t="0" r="571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mafbeelding 2020-11-11 om 22.43.12.png"/>
                    <pic:cNvPicPr/>
                  </pic:nvPicPr>
                  <pic:blipFill>
                    <a:blip r:embed="rId14">
                      <a:extLst>
                        <a:ext uri="{28A0092B-C50C-407E-A947-70E740481C1C}">
                          <a14:useLocalDpi xmlns:a14="http://schemas.microsoft.com/office/drawing/2010/main" val="0"/>
                        </a:ext>
                      </a:extLst>
                    </a:blip>
                    <a:stretch>
                      <a:fillRect/>
                    </a:stretch>
                  </pic:blipFill>
                  <pic:spPr>
                    <a:xfrm>
                      <a:off x="0" y="0"/>
                      <a:ext cx="4363608" cy="2541827"/>
                    </a:xfrm>
                    <a:prstGeom prst="rect">
                      <a:avLst/>
                    </a:prstGeom>
                  </pic:spPr>
                </pic:pic>
              </a:graphicData>
            </a:graphic>
          </wp:inline>
        </w:drawing>
      </w:r>
      <w:r>
        <w:rPr>
          <w:rFonts w:cstheme="minorHAnsi"/>
          <w:noProof/>
          <w:lang w:val="nl-BE"/>
        </w:rPr>
        <w:drawing>
          <wp:inline distT="0" distB="0" distL="0" distR="0">
            <wp:extent cx="4332051" cy="2295997"/>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ermafbeelding 2020-11-11 om 22.43.35.png"/>
                    <pic:cNvPicPr/>
                  </pic:nvPicPr>
                  <pic:blipFill>
                    <a:blip r:embed="rId15">
                      <a:extLst>
                        <a:ext uri="{28A0092B-C50C-407E-A947-70E740481C1C}">
                          <a14:useLocalDpi xmlns:a14="http://schemas.microsoft.com/office/drawing/2010/main" val="0"/>
                        </a:ext>
                      </a:extLst>
                    </a:blip>
                    <a:stretch>
                      <a:fillRect/>
                    </a:stretch>
                  </pic:blipFill>
                  <pic:spPr>
                    <a:xfrm>
                      <a:off x="0" y="0"/>
                      <a:ext cx="4376515" cy="2319563"/>
                    </a:xfrm>
                    <a:prstGeom prst="rect">
                      <a:avLst/>
                    </a:prstGeom>
                  </pic:spPr>
                </pic:pic>
              </a:graphicData>
            </a:graphic>
          </wp:inline>
        </w:drawing>
      </w:r>
      <w:r>
        <w:rPr>
          <w:rFonts w:cstheme="minorHAnsi"/>
          <w:noProof/>
          <w:lang w:val="nl-BE"/>
        </w:rPr>
        <w:drawing>
          <wp:inline distT="0" distB="0" distL="0" distR="0">
            <wp:extent cx="4325566" cy="2882279"/>
            <wp:effectExtent l="0" t="0" r="5715"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rmafbeelding 2020-11-11 om 22.43.57.png"/>
                    <pic:cNvPicPr/>
                  </pic:nvPicPr>
                  <pic:blipFill>
                    <a:blip r:embed="rId16">
                      <a:extLst>
                        <a:ext uri="{28A0092B-C50C-407E-A947-70E740481C1C}">
                          <a14:useLocalDpi xmlns:a14="http://schemas.microsoft.com/office/drawing/2010/main" val="0"/>
                        </a:ext>
                      </a:extLst>
                    </a:blip>
                    <a:stretch>
                      <a:fillRect/>
                    </a:stretch>
                  </pic:blipFill>
                  <pic:spPr>
                    <a:xfrm>
                      <a:off x="0" y="0"/>
                      <a:ext cx="4362259" cy="2906729"/>
                    </a:xfrm>
                    <a:prstGeom prst="rect">
                      <a:avLst/>
                    </a:prstGeom>
                  </pic:spPr>
                </pic:pic>
              </a:graphicData>
            </a:graphic>
          </wp:inline>
        </w:drawing>
      </w:r>
    </w:p>
    <w:sectPr w:rsidR="00DA36D1" w:rsidRPr="00614490" w:rsidSect="00776E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D6D"/>
    <w:multiLevelType w:val="hybridMultilevel"/>
    <w:tmpl w:val="9DEC1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8B69A7"/>
    <w:multiLevelType w:val="multilevel"/>
    <w:tmpl w:val="EAC4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B5966"/>
    <w:multiLevelType w:val="multilevel"/>
    <w:tmpl w:val="DFD0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63443"/>
    <w:multiLevelType w:val="multilevel"/>
    <w:tmpl w:val="7940E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AD6B0D"/>
    <w:multiLevelType w:val="hybridMultilevel"/>
    <w:tmpl w:val="65282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30"/>
    <w:rsid w:val="000B7C02"/>
    <w:rsid w:val="00405411"/>
    <w:rsid w:val="00503C88"/>
    <w:rsid w:val="00614490"/>
    <w:rsid w:val="00700422"/>
    <w:rsid w:val="00710830"/>
    <w:rsid w:val="00776EE7"/>
    <w:rsid w:val="007E78F6"/>
    <w:rsid w:val="0081186C"/>
    <w:rsid w:val="00815AFE"/>
    <w:rsid w:val="008E21B1"/>
    <w:rsid w:val="00981271"/>
    <w:rsid w:val="00C03572"/>
    <w:rsid w:val="00C227ED"/>
    <w:rsid w:val="00C30B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75CA933"/>
  <w14:defaultImageDpi w14:val="32767"/>
  <w15:chartTrackingRefBased/>
  <w15:docId w15:val="{6FFE027A-9958-AE48-B7A4-03459A40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3">
    <w:name w:val="heading 3"/>
    <w:basedOn w:val="Standaard"/>
    <w:link w:val="Kop3Char"/>
    <w:uiPriority w:val="9"/>
    <w:qFormat/>
    <w:rsid w:val="00614490"/>
    <w:pPr>
      <w:spacing w:before="100" w:beforeAutospacing="1" w:after="100" w:afterAutospacing="1"/>
      <w:outlineLvl w:val="2"/>
    </w:pPr>
    <w:rPr>
      <w:rFonts w:ascii="Times New Roman" w:eastAsia="Times New Roman" w:hAnsi="Times New Roman" w:cs="Times New Roman"/>
      <w:b/>
      <w:bCs/>
      <w:sz w:val="27"/>
      <w:szCs w:val="27"/>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10830"/>
  </w:style>
  <w:style w:type="character" w:styleId="Hyperlink">
    <w:name w:val="Hyperlink"/>
    <w:basedOn w:val="Standaardalinea-lettertype"/>
    <w:uiPriority w:val="99"/>
    <w:semiHidden/>
    <w:unhideWhenUsed/>
    <w:rsid w:val="00710830"/>
    <w:rPr>
      <w:color w:val="0000FF"/>
      <w:u w:val="single"/>
    </w:rPr>
  </w:style>
  <w:style w:type="paragraph" w:customStyle="1" w:styleId="m-5746923784111493225msolistparagraph">
    <w:name w:val="m_-5746923784111493225msolistparagraph"/>
    <w:basedOn w:val="Standaard"/>
    <w:rsid w:val="00710830"/>
    <w:pPr>
      <w:spacing w:before="100" w:beforeAutospacing="1" w:after="100" w:afterAutospacing="1"/>
    </w:pPr>
    <w:rPr>
      <w:rFonts w:ascii="Times New Roman" w:eastAsia="Times New Roman" w:hAnsi="Times New Roman" w:cs="Times New Roman"/>
      <w:lang w:val="nl-BE" w:eastAsia="nl-NL"/>
    </w:rPr>
  </w:style>
  <w:style w:type="character" w:customStyle="1" w:styleId="Kop3Char">
    <w:name w:val="Kop 3 Char"/>
    <w:basedOn w:val="Standaardalinea-lettertype"/>
    <w:link w:val="Kop3"/>
    <w:uiPriority w:val="9"/>
    <w:rsid w:val="00614490"/>
    <w:rPr>
      <w:rFonts w:ascii="Times New Roman" w:eastAsia="Times New Roman" w:hAnsi="Times New Roman" w:cs="Times New Roman"/>
      <w:b/>
      <w:bCs/>
      <w:sz w:val="27"/>
      <w:szCs w:val="27"/>
      <w:lang w:val="nl-BE" w:eastAsia="nl-NL"/>
    </w:rPr>
  </w:style>
  <w:style w:type="character" w:styleId="Zwaar">
    <w:name w:val="Strong"/>
    <w:basedOn w:val="Standaardalinea-lettertype"/>
    <w:uiPriority w:val="22"/>
    <w:qFormat/>
    <w:rsid w:val="00614490"/>
    <w:rPr>
      <w:b/>
      <w:bCs/>
    </w:rPr>
  </w:style>
  <w:style w:type="paragraph" w:styleId="Lijstalinea">
    <w:name w:val="List Paragraph"/>
    <w:basedOn w:val="Standaard"/>
    <w:uiPriority w:val="34"/>
    <w:qFormat/>
    <w:rsid w:val="00614490"/>
    <w:pPr>
      <w:ind w:left="720"/>
      <w:contextualSpacing/>
    </w:pPr>
  </w:style>
  <w:style w:type="table" w:styleId="Tabelraster">
    <w:name w:val="Table Grid"/>
    <w:basedOn w:val="Standaardtabel"/>
    <w:uiPriority w:val="39"/>
    <w:rsid w:val="006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6846">
      <w:bodyDiv w:val="1"/>
      <w:marLeft w:val="0"/>
      <w:marRight w:val="0"/>
      <w:marTop w:val="0"/>
      <w:marBottom w:val="0"/>
      <w:divBdr>
        <w:top w:val="none" w:sz="0" w:space="0" w:color="auto"/>
        <w:left w:val="none" w:sz="0" w:space="0" w:color="auto"/>
        <w:bottom w:val="none" w:sz="0" w:space="0" w:color="auto"/>
        <w:right w:val="none" w:sz="0" w:space="0" w:color="auto"/>
      </w:divBdr>
      <w:divsChild>
        <w:div w:id="1060714761">
          <w:marLeft w:val="0"/>
          <w:marRight w:val="0"/>
          <w:marTop w:val="0"/>
          <w:marBottom w:val="0"/>
          <w:divBdr>
            <w:top w:val="none" w:sz="0" w:space="0" w:color="auto"/>
            <w:left w:val="none" w:sz="0" w:space="0" w:color="auto"/>
            <w:bottom w:val="none" w:sz="0" w:space="0" w:color="auto"/>
            <w:right w:val="none" w:sz="0" w:space="0" w:color="auto"/>
          </w:divBdr>
        </w:div>
        <w:div w:id="875385455">
          <w:marLeft w:val="0"/>
          <w:marRight w:val="0"/>
          <w:marTop w:val="0"/>
          <w:marBottom w:val="0"/>
          <w:divBdr>
            <w:top w:val="none" w:sz="0" w:space="0" w:color="auto"/>
            <w:left w:val="none" w:sz="0" w:space="0" w:color="auto"/>
            <w:bottom w:val="none" w:sz="0" w:space="0" w:color="auto"/>
            <w:right w:val="none" w:sz="0" w:space="0" w:color="auto"/>
          </w:divBdr>
        </w:div>
        <w:div w:id="799301295">
          <w:marLeft w:val="0"/>
          <w:marRight w:val="0"/>
          <w:marTop w:val="0"/>
          <w:marBottom w:val="0"/>
          <w:divBdr>
            <w:top w:val="none" w:sz="0" w:space="0" w:color="auto"/>
            <w:left w:val="none" w:sz="0" w:space="0" w:color="auto"/>
            <w:bottom w:val="none" w:sz="0" w:space="0" w:color="auto"/>
            <w:right w:val="none" w:sz="0" w:space="0" w:color="auto"/>
          </w:divBdr>
        </w:div>
      </w:divsChild>
    </w:div>
    <w:div w:id="526598481">
      <w:bodyDiv w:val="1"/>
      <w:marLeft w:val="0"/>
      <w:marRight w:val="0"/>
      <w:marTop w:val="0"/>
      <w:marBottom w:val="0"/>
      <w:divBdr>
        <w:top w:val="none" w:sz="0" w:space="0" w:color="auto"/>
        <w:left w:val="none" w:sz="0" w:space="0" w:color="auto"/>
        <w:bottom w:val="none" w:sz="0" w:space="0" w:color="auto"/>
        <w:right w:val="none" w:sz="0" w:space="0" w:color="auto"/>
      </w:divBdr>
    </w:div>
    <w:div w:id="567958633">
      <w:bodyDiv w:val="1"/>
      <w:marLeft w:val="0"/>
      <w:marRight w:val="0"/>
      <w:marTop w:val="0"/>
      <w:marBottom w:val="0"/>
      <w:divBdr>
        <w:top w:val="none" w:sz="0" w:space="0" w:color="auto"/>
        <w:left w:val="none" w:sz="0" w:space="0" w:color="auto"/>
        <w:bottom w:val="none" w:sz="0" w:space="0" w:color="auto"/>
        <w:right w:val="none" w:sz="0" w:space="0" w:color="auto"/>
      </w:divBdr>
      <w:divsChild>
        <w:div w:id="1401251881">
          <w:marLeft w:val="0"/>
          <w:marRight w:val="0"/>
          <w:marTop w:val="0"/>
          <w:marBottom w:val="0"/>
          <w:divBdr>
            <w:top w:val="none" w:sz="0" w:space="0" w:color="auto"/>
            <w:left w:val="none" w:sz="0" w:space="0" w:color="auto"/>
            <w:bottom w:val="none" w:sz="0" w:space="0" w:color="auto"/>
            <w:right w:val="none" w:sz="0" w:space="0" w:color="auto"/>
          </w:divBdr>
        </w:div>
        <w:div w:id="416754496">
          <w:marLeft w:val="0"/>
          <w:marRight w:val="0"/>
          <w:marTop w:val="0"/>
          <w:marBottom w:val="0"/>
          <w:divBdr>
            <w:top w:val="none" w:sz="0" w:space="0" w:color="auto"/>
            <w:left w:val="none" w:sz="0" w:space="0" w:color="auto"/>
            <w:bottom w:val="none" w:sz="0" w:space="0" w:color="auto"/>
            <w:right w:val="none" w:sz="0" w:space="0" w:color="auto"/>
          </w:divBdr>
        </w:div>
        <w:div w:id="83284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bs-wereldwijs.nl/ontwikkelingsgericht/"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horeb-po.nl/" TargetMode="External"/><Relationship Id="rId11" Type="http://schemas.openxmlformats.org/officeDocument/2006/relationships/image" Target="media/image4.png"/><Relationship Id="rId5" Type="http://schemas.openxmlformats.org/officeDocument/2006/relationships/hyperlink" Target="https://wij-leren.nl/ogo-ontwikkelingsgericht-onderwijs.php"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995</Words>
  <Characters>5475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De Dapper</dc:creator>
  <cp:keywords/>
  <dc:description/>
  <cp:lastModifiedBy>Ellen De Dapper</cp:lastModifiedBy>
  <cp:revision>6</cp:revision>
  <dcterms:created xsi:type="dcterms:W3CDTF">2020-11-11T20:33:00Z</dcterms:created>
  <dcterms:modified xsi:type="dcterms:W3CDTF">2020-11-11T21:48:00Z</dcterms:modified>
</cp:coreProperties>
</file>